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EF131" w14:textId="77777777" w:rsidR="00CF0597" w:rsidRPr="00CF0597" w:rsidRDefault="000D31F6" w:rsidP="00CF0597">
      <w:pPr>
        <w:rPr>
          <w:rFonts w:ascii="Arial" w:hAnsi="Arial" w:cs="Arial"/>
          <w:bCs/>
        </w:rPr>
      </w:pPr>
      <w:r>
        <w:rPr>
          <w:rFonts w:ascii="Arial" w:hAnsi="Arial" w:cs="Arial"/>
          <w:bCs/>
        </w:rPr>
        <w:t>MEMBRETE</w:t>
      </w:r>
    </w:p>
    <w:p w14:paraId="4C379AD3" w14:textId="75ABFB2F" w:rsidR="00CF0597" w:rsidRPr="00CF0597" w:rsidRDefault="00CF0597" w:rsidP="0037187C">
      <w:pPr>
        <w:ind w:right="-518"/>
        <w:jc w:val="right"/>
        <w:rPr>
          <w:rFonts w:ascii="Arial" w:hAnsi="Arial" w:cs="Arial"/>
          <w:lang w:val="es-ES_tradnl"/>
        </w:rPr>
      </w:pPr>
      <w:r w:rsidRPr="00CF0597">
        <w:rPr>
          <w:rFonts w:ascii="Arial" w:hAnsi="Arial" w:cs="Arial"/>
        </w:rPr>
        <w:t xml:space="preserve">La Paz, Baja California </w:t>
      </w:r>
      <w:r w:rsidR="007848B5" w:rsidRPr="00CF0597">
        <w:rPr>
          <w:rFonts w:ascii="Arial" w:hAnsi="Arial" w:cs="Arial"/>
        </w:rPr>
        <w:t>Sur, _</w:t>
      </w:r>
      <w:r w:rsidRPr="00CF0597">
        <w:rPr>
          <w:rFonts w:ascii="Arial" w:hAnsi="Arial" w:cs="Arial"/>
        </w:rPr>
        <w:t xml:space="preserve">_ </w:t>
      </w:r>
      <w:r w:rsidR="007848B5" w:rsidRPr="00CF0597">
        <w:rPr>
          <w:rFonts w:ascii="Arial" w:hAnsi="Arial" w:cs="Arial"/>
        </w:rPr>
        <w:t>de _</w:t>
      </w:r>
      <w:r w:rsidRPr="00CF0597">
        <w:rPr>
          <w:rFonts w:ascii="Arial" w:hAnsi="Arial" w:cs="Arial"/>
        </w:rPr>
        <w:t xml:space="preserve">__   </w:t>
      </w:r>
      <w:r w:rsidR="007848B5" w:rsidRPr="00CF0597">
        <w:rPr>
          <w:rFonts w:ascii="Arial" w:hAnsi="Arial" w:cs="Arial"/>
        </w:rPr>
        <w:t>del 202</w:t>
      </w:r>
      <w:r w:rsidR="00955181">
        <w:rPr>
          <w:rFonts w:ascii="Arial" w:hAnsi="Arial" w:cs="Arial"/>
        </w:rPr>
        <w:t>6</w:t>
      </w:r>
    </w:p>
    <w:p w14:paraId="0C3B6912" w14:textId="77777777" w:rsidR="00CF0597" w:rsidRPr="00F05C22" w:rsidRDefault="00CF0597" w:rsidP="00CF0597">
      <w:pPr>
        <w:rPr>
          <w:rFonts w:ascii="Arial" w:hAnsi="Arial" w:cs="Arial"/>
          <w:b/>
          <w:sz w:val="8"/>
          <w:szCs w:val="8"/>
          <w:lang w:val="es-ES_tradnl"/>
        </w:rPr>
      </w:pPr>
    </w:p>
    <w:p w14:paraId="62A12A9F" w14:textId="77777777" w:rsidR="00955181" w:rsidRDefault="00955181" w:rsidP="00955181">
      <w:pPr>
        <w:ind w:right="1"/>
        <w:rPr>
          <w:rFonts w:ascii="Arial" w:eastAsia="Times New Roman" w:hAnsi="Arial" w:cs="Arial"/>
          <w:b/>
          <w:szCs w:val="22"/>
          <w:lang w:eastAsia="es-ES"/>
        </w:rPr>
      </w:pPr>
    </w:p>
    <w:p w14:paraId="5BED05EE" w14:textId="77777777" w:rsidR="00955181" w:rsidRDefault="00955181" w:rsidP="00955181">
      <w:pPr>
        <w:ind w:right="1"/>
        <w:rPr>
          <w:rFonts w:ascii="Arial" w:eastAsia="Times New Roman" w:hAnsi="Arial" w:cs="Arial"/>
          <w:b/>
          <w:szCs w:val="22"/>
          <w:lang w:eastAsia="es-ES"/>
        </w:rPr>
      </w:pPr>
    </w:p>
    <w:p w14:paraId="2F095214" w14:textId="77777777" w:rsidR="00955181" w:rsidRDefault="00955181" w:rsidP="00955181">
      <w:pPr>
        <w:ind w:right="1"/>
        <w:rPr>
          <w:rFonts w:ascii="Arial" w:eastAsia="Times New Roman" w:hAnsi="Arial" w:cs="Arial"/>
          <w:b/>
          <w:szCs w:val="22"/>
          <w:lang w:eastAsia="es-ES"/>
        </w:rPr>
      </w:pPr>
    </w:p>
    <w:p w14:paraId="70985E65" w14:textId="38846544" w:rsidR="00955181" w:rsidRPr="00955181" w:rsidRDefault="00955181" w:rsidP="00955181">
      <w:pPr>
        <w:ind w:right="1"/>
        <w:rPr>
          <w:rFonts w:ascii="Arial" w:eastAsia="Times New Roman" w:hAnsi="Arial" w:cs="Arial"/>
          <w:b/>
          <w:szCs w:val="22"/>
          <w:lang w:eastAsia="es-ES"/>
        </w:rPr>
      </w:pPr>
      <w:r w:rsidRPr="00955181">
        <w:rPr>
          <w:rFonts w:ascii="Arial" w:eastAsia="Times New Roman" w:hAnsi="Arial" w:cs="Arial"/>
          <w:b/>
          <w:szCs w:val="22"/>
          <w:lang w:eastAsia="es-ES"/>
        </w:rPr>
        <w:t xml:space="preserve">ING. JORGE ALBERTO COTA PEREZ </w:t>
      </w:r>
    </w:p>
    <w:p w14:paraId="206A46F3" w14:textId="77777777" w:rsidR="00955181" w:rsidRPr="00955181" w:rsidRDefault="00955181" w:rsidP="00955181">
      <w:pPr>
        <w:ind w:right="1"/>
        <w:rPr>
          <w:rFonts w:ascii="Arial" w:eastAsia="Times New Roman" w:hAnsi="Arial" w:cs="Arial"/>
          <w:szCs w:val="22"/>
          <w:lang w:eastAsia="es-ES"/>
        </w:rPr>
      </w:pPr>
      <w:r w:rsidRPr="00955181">
        <w:rPr>
          <w:rFonts w:ascii="Arial" w:eastAsia="Times New Roman" w:hAnsi="Arial" w:cs="Arial"/>
          <w:szCs w:val="22"/>
          <w:lang w:eastAsia="es-ES"/>
        </w:rPr>
        <w:t xml:space="preserve">DIRECTOR GENERAL DE LA JUNTA ESTATAL </w:t>
      </w:r>
    </w:p>
    <w:p w14:paraId="28308E4D" w14:textId="77777777" w:rsidR="00955181" w:rsidRPr="00955181" w:rsidRDefault="00955181" w:rsidP="00955181">
      <w:pPr>
        <w:ind w:right="1"/>
        <w:rPr>
          <w:rFonts w:ascii="Arial" w:eastAsia="Times New Roman" w:hAnsi="Arial" w:cs="Arial"/>
          <w:szCs w:val="22"/>
          <w:lang w:eastAsia="es-ES"/>
        </w:rPr>
      </w:pPr>
      <w:r w:rsidRPr="00955181">
        <w:rPr>
          <w:rFonts w:ascii="Arial" w:eastAsia="Times New Roman" w:hAnsi="Arial" w:cs="Arial"/>
          <w:szCs w:val="22"/>
          <w:lang w:eastAsia="es-ES"/>
        </w:rPr>
        <w:t>DE CAMINOS DE B.C.S.</w:t>
      </w:r>
    </w:p>
    <w:p w14:paraId="6DB8CC35" w14:textId="77777777" w:rsidR="00CF0597" w:rsidRPr="00CF0597" w:rsidRDefault="00CF0597" w:rsidP="00CF0597">
      <w:pPr>
        <w:pStyle w:val="Textoindependiente2"/>
        <w:tabs>
          <w:tab w:val="left" w:pos="0"/>
          <w:tab w:val="left" w:pos="1035"/>
          <w:tab w:val="center" w:pos="4419"/>
        </w:tabs>
        <w:spacing w:after="0" w:line="240" w:lineRule="auto"/>
        <w:rPr>
          <w:rFonts w:ascii="Arial" w:hAnsi="Arial" w:cs="Arial"/>
          <w:b/>
          <w:bCs/>
        </w:rPr>
      </w:pPr>
      <w:r w:rsidRPr="00CF0597">
        <w:rPr>
          <w:rFonts w:ascii="Arial" w:hAnsi="Arial" w:cs="Arial"/>
          <w:b/>
          <w:bCs/>
        </w:rPr>
        <w:t>P R E S E N T E</w:t>
      </w:r>
      <w:r w:rsidRPr="00CF0597">
        <w:rPr>
          <w:rFonts w:ascii="Arial" w:hAnsi="Arial" w:cs="Arial"/>
          <w:b/>
          <w:bCs/>
        </w:rPr>
        <w:tab/>
      </w:r>
    </w:p>
    <w:p w14:paraId="657EF58D" w14:textId="77777777" w:rsidR="00CF0597" w:rsidRPr="00C91941" w:rsidRDefault="00CF0597" w:rsidP="000D31F6">
      <w:pPr>
        <w:pStyle w:val="Textoindependiente2"/>
        <w:tabs>
          <w:tab w:val="left" w:pos="0"/>
          <w:tab w:val="left" w:pos="1035"/>
          <w:tab w:val="center" w:pos="4419"/>
        </w:tabs>
        <w:spacing w:after="0" w:line="240" w:lineRule="auto"/>
        <w:rPr>
          <w:rFonts w:ascii="Arial" w:hAnsi="Arial" w:cs="Arial"/>
          <w:b/>
          <w:bCs/>
          <w:sz w:val="8"/>
          <w:szCs w:val="8"/>
        </w:rPr>
      </w:pPr>
    </w:p>
    <w:p w14:paraId="529F1C6E" w14:textId="77777777" w:rsidR="00CF0597" w:rsidRPr="00C4778C" w:rsidRDefault="00CF0597" w:rsidP="000D31F6">
      <w:pPr>
        <w:pStyle w:val="Sangradetextonormal"/>
        <w:spacing w:after="0"/>
        <w:ind w:left="0" w:right="-45"/>
        <w:jc w:val="both"/>
        <w:rPr>
          <w:rFonts w:ascii="Arial" w:eastAsia="MS Mincho" w:hAnsi="Arial" w:cs="Arial"/>
          <w:spacing w:val="-1"/>
          <w:kern w:val="1"/>
          <w:sz w:val="14"/>
          <w:szCs w:val="14"/>
          <w:lang w:val="es-ES" w:eastAsia="ja-JP"/>
        </w:rPr>
      </w:pPr>
    </w:p>
    <w:p w14:paraId="3D128B9E" w14:textId="1E876B28" w:rsidR="00420BC6" w:rsidRDefault="00CF0597" w:rsidP="0037187C">
      <w:pPr>
        <w:ind w:right="-518"/>
        <w:jc w:val="both"/>
        <w:rPr>
          <w:rFonts w:ascii="Arial" w:hAnsi="Arial" w:cs="Arial"/>
          <w:spacing w:val="-1"/>
          <w:kern w:val="1"/>
          <w:sz w:val="22"/>
          <w:szCs w:val="22"/>
        </w:rPr>
      </w:pPr>
      <w:r w:rsidRPr="00CF0597">
        <w:rPr>
          <w:rFonts w:ascii="Arial" w:hAnsi="Arial" w:cs="Arial"/>
          <w:spacing w:val="-1"/>
          <w:kern w:val="1"/>
          <w:sz w:val="22"/>
          <w:szCs w:val="22"/>
        </w:rPr>
        <w:t>El suscrito__________________, con facultades para presentar o</w:t>
      </w:r>
      <w:r w:rsidR="000D31F6">
        <w:rPr>
          <w:rFonts w:ascii="Arial" w:hAnsi="Arial" w:cs="Arial"/>
          <w:spacing w:val="-1"/>
          <w:kern w:val="1"/>
          <w:sz w:val="22"/>
          <w:szCs w:val="22"/>
        </w:rPr>
        <w:t>fertas en Licitación Pública</w:t>
      </w:r>
      <w:r w:rsidR="00955181">
        <w:rPr>
          <w:rFonts w:ascii="Arial" w:hAnsi="Arial" w:cs="Arial"/>
          <w:spacing w:val="-1"/>
          <w:kern w:val="1"/>
          <w:sz w:val="22"/>
          <w:szCs w:val="22"/>
        </w:rPr>
        <w:t xml:space="preserve"> Nacional</w:t>
      </w:r>
      <w:r w:rsidR="000D31F6">
        <w:rPr>
          <w:rFonts w:ascii="Arial" w:hAnsi="Arial" w:cs="Arial"/>
          <w:spacing w:val="-1"/>
          <w:kern w:val="1"/>
          <w:sz w:val="22"/>
          <w:szCs w:val="22"/>
        </w:rPr>
        <w:t xml:space="preserve"> </w:t>
      </w:r>
      <w:r w:rsidR="00BF73DE">
        <w:rPr>
          <w:rFonts w:ascii="Arial" w:hAnsi="Arial" w:cs="Arial"/>
          <w:spacing w:val="-1"/>
          <w:kern w:val="1"/>
          <w:sz w:val="22"/>
          <w:szCs w:val="22"/>
        </w:rPr>
        <w:t>Número LPA</w:t>
      </w:r>
      <w:r w:rsidRPr="00CF0597">
        <w:rPr>
          <w:rFonts w:ascii="Arial" w:hAnsi="Arial" w:cs="Arial"/>
          <w:spacing w:val="-1"/>
          <w:kern w:val="1"/>
          <w:sz w:val="22"/>
          <w:szCs w:val="22"/>
        </w:rPr>
        <w:t>-0000000</w:t>
      </w:r>
      <w:r w:rsidR="00955181">
        <w:rPr>
          <w:rFonts w:ascii="Arial" w:hAnsi="Arial" w:cs="Arial"/>
          <w:spacing w:val="-1"/>
          <w:kern w:val="1"/>
          <w:sz w:val="22"/>
          <w:szCs w:val="22"/>
        </w:rPr>
        <w:t>39</w:t>
      </w:r>
      <w:r w:rsidRPr="00CF0597">
        <w:rPr>
          <w:rFonts w:ascii="Arial" w:hAnsi="Arial" w:cs="Arial"/>
          <w:spacing w:val="-1"/>
          <w:kern w:val="1"/>
          <w:sz w:val="22"/>
          <w:szCs w:val="22"/>
        </w:rPr>
        <w:t>-</w:t>
      </w:r>
      <w:r w:rsidR="00BF73DE">
        <w:rPr>
          <w:rFonts w:ascii="Arial" w:hAnsi="Arial" w:cs="Arial"/>
          <w:spacing w:val="-1"/>
          <w:kern w:val="1"/>
          <w:sz w:val="22"/>
          <w:szCs w:val="22"/>
        </w:rPr>
        <w:t>___</w:t>
      </w:r>
      <w:r w:rsidR="007F0A22">
        <w:rPr>
          <w:rFonts w:ascii="Arial" w:hAnsi="Arial" w:cs="Arial"/>
          <w:spacing w:val="-1"/>
          <w:kern w:val="1"/>
          <w:sz w:val="22"/>
          <w:szCs w:val="22"/>
        </w:rPr>
        <w:t>_</w:t>
      </w:r>
      <w:r w:rsidR="00BF73DE">
        <w:rPr>
          <w:rFonts w:ascii="Arial" w:hAnsi="Arial" w:cs="Arial"/>
          <w:spacing w:val="-1"/>
          <w:kern w:val="1"/>
          <w:sz w:val="22"/>
          <w:szCs w:val="22"/>
        </w:rPr>
        <w:t>_</w:t>
      </w:r>
      <w:r w:rsidRPr="00CF0597">
        <w:rPr>
          <w:rFonts w:ascii="Arial" w:hAnsi="Arial" w:cs="Arial"/>
          <w:spacing w:val="-1"/>
          <w:kern w:val="1"/>
          <w:sz w:val="22"/>
          <w:szCs w:val="22"/>
        </w:rPr>
        <w:t>-20</w:t>
      </w:r>
      <w:r w:rsidR="00A45EE0">
        <w:rPr>
          <w:rFonts w:ascii="Arial" w:hAnsi="Arial" w:cs="Arial"/>
          <w:spacing w:val="-1"/>
          <w:kern w:val="1"/>
          <w:sz w:val="22"/>
          <w:szCs w:val="22"/>
        </w:rPr>
        <w:t>2</w:t>
      </w:r>
      <w:r w:rsidR="00955181">
        <w:rPr>
          <w:rFonts w:ascii="Arial" w:hAnsi="Arial" w:cs="Arial"/>
          <w:spacing w:val="-1"/>
          <w:kern w:val="1"/>
          <w:sz w:val="22"/>
          <w:szCs w:val="22"/>
        </w:rPr>
        <w:t>6</w:t>
      </w:r>
      <w:r w:rsidRPr="00CF0597">
        <w:rPr>
          <w:rFonts w:ascii="Arial" w:hAnsi="Arial" w:cs="Arial"/>
          <w:spacing w:val="-1"/>
          <w:kern w:val="1"/>
          <w:sz w:val="22"/>
          <w:szCs w:val="22"/>
        </w:rPr>
        <w:t xml:space="preserve"> en nombre y representación de ________________________________________, vengo manifestando bajo </w:t>
      </w:r>
      <w:r w:rsidR="007848B5" w:rsidRPr="00CF0597">
        <w:rPr>
          <w:rFonts w:ascii="Arial" w:hAnsi="Arial" w:cs="Arial"/>
          <w:spacing w:val="-1"/>
          <w:kern w:val="1"/>
          <w:sz w:val="22"/>
          <w:szCs w:val="22"/>
        </w:rPr>
        <w:t>protesta de</w:t>
      </w:r>
      <w:r w:rsidRPr="00CF0597">
        <w:rPr>
          <w:rFonts w:ascii="Arial" w:hAnsi="Arial" w:cs="Arial"/>
          <w:spacing w:val="-1"/>
          <w:kern w:val="1"/>
          <w:sz w:val="22"/>
          <w:szCs w:val="22"/>
        </w:rPr>
        <w:t xml:space="preserve"> decir </w:t>
      </w:r>
      <w:r w:rsidR="007848B5" w:rsidRPr="00CF0597">
        <w:rPr>
          <w:rFonts w:ascii="Arial" w:hAnsi="Arial" w:cs="Arial"/>
          <w:spacing w:val="-1"/>
          <w:kern w:val="1"/>
          <w:sz w:val="22"/>
          <w:szCs w:val="22"/>
        </w:rPr>
        <w:t xml:space="preserve">verdad </w:t>
      </w:r>
      <w:r w:rsidR="007848B5">
        <w:rPr>
          <w:rFonts w:ascii="Arial" w:hAnsi="Arial" w:cs="Arial"/>
          <w:spacing w:val="-1"/>
          <w:kern w:val="1"/>
          <w:sz w:val="22"/>
          <w:szCs w:val="22"/>
        </w:rPr>
        <w:t>que</w:t>
      </w:r>
      <w:r w:rsidR="00420BC6">
        <w:rPr>
          <w:rFonts w:ascii="Arial" w:hAnsi="Arial" w:cs="Arial"/>
          <w:spacing w:val="-1"/>
          <w:kern w:val="1"/>
          <w:sz w:val="22"/>
          <w:szCs w:val="22"/>
        </w:rPr>
        <w:t>:</w:t>
      </w:r>
    </w:p>
    <w:p w14:paraId="0B82F635" w14:textId="4AB07706" w:rsidR="000D31F6" w:rsidRPr="00ED0443" w:rsidRDefault="000D31F6" w:rsidP="000D31F6">
      <w:pPr>
        <w:jc w:val="both"/>
        <w:rPr>
          <w:rFonts w:ascii="Arial" w:hAnsi="Arial" w:cs="Arial"/>
          <w:spacing w:val="-1"/>
          <w:kern w:val="1"/>
          <w:sz w:val="18"/>
          <w:szCs w:val="18"/>
        </w:rPr>
      </w:pPr>
    </w:p>
    <w:p w14:paraId="30B9B510" w14:textId="77777777" w:rsidR="0037187C" w:rsidRPr="00EA0BE8" w:rsidRDefault="0037187C" w:rsidP="0037187C">
      <w:pPr>
        <w:ind w:right="-518"/>
        <w:jc w:val="both"/>
        <w:outlineLvl w:val="0"/>
        <w:rPr>
          <w:rFonts w:ascii="Arial" w:hAnsi="Arial" w:cs="Arial"/>
          <w:sz w:val="12"/>
          <w:szCs w:val="12"/>
        </w:rPr>
      </w:pPr>
      <w:bookmarkStart w:id="0" w:name="_Hlk127262669"/>
      <w:bookmarkStart w:id="1" w:name="_Hlk121777177"/>
      <w:bookmarkStart w:id="2" w:name="_Hlk126591352"/>
    </w:p>
    <w:p w14:paraId="5F63E9B9"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hAnsi="Arial" w:cs="Arial"/>
          <w:sz w:val="22"/>
          <w:szCs w:val="22"/>
        </w:rPr>
        <w:t>Que se encuentra al Corriente de sus obligaciones fiscales tanto estatales como federales.  Que en el supuesto de resultar adjudicado presentará ante El Gobierno del Estado y como requisito para la firma del contrato, la opinión  en positivo vigente del cumplimiento de obligaciones fiscales, emitida por el Sistema de Administración Tributaria, la opinión favorable de estar al Corriente de sus obligaciones en materia de seguridad razón por la cual de resultar adjudicado presentará ante el Gobierno del Estado y como requisito para la firma del contrato, la constancia de IMSS e INFONAVIT, así como la constancia del Impuesto sobre  nómina, reconociendo  y aceptando que en el supuesto  de no presentarla o ser negativa estará imposibilitado para la firma del contrato, por causas imputables al mismo.</w:t>
      </w:r>
    </w:p>
    <w:p w14:paraId="170A3FEB" w14:textId="77777777" w:rsidR="0037187C" w:rsidRPr="00BD5106" w:rsidRDefault="0037187C" w:rsidP="0037187C">
      <w:pPr>
        <w:ind w:left="709" w:right="-518" w:hanging="283"/>
        <w:jc w:val="both"/>
        <w:outlineLvl w:val="0"/>
        <w:rPr>
          <w:rFonts w:ascii="Arial" w:eastAsia="Arial" w:hAnsi="Arial" w:cs="Arial"/>
          <w:sz w:val="22"/>
          <w:szCs w:val="22"/>
          <w:lang w:val="es"/>
        </w:rPr>
      </w:pPr>
    </w:p>
    <w:p w14:paraId="4010D8D1" w14:textId="7CF6E909" w:rsidR="0037187C" w:rsidRPr="00955181" w:rsidRDefault="0037187C" w:rsidP="00955181">
      <w:pPr>
        <w:numPr>
          <w:ilvl w:val="0"/>
          <w:numId w:val="1"/>
        </w:numPr>
        <w:spacing w:line="276" w:lineRule="auto"/>
        <w:ind w:right="-518"/>
        <w:jc w:val="both"/>
        <w:outlineLvl w:val="0"/>
        <w:rPr>
          <w:rFonts w:ascii="Arial" w:eastAsia="Arial" w:hAnsi="Arial" w:cs="Arial"/>
          <w:sz w:val="14"/>
          <w:szCs w:val="14"/>
          <w:lang w:val="es"/>
        </w:rPr>
      </w:pPr>
      <w:bookmarkStart w:id="3" w:name="_GoBack"/>
      <w:bookmarkEnd w:id="3"/>
      <w:r w:rsidRPr="00955181">
        <w:rPr>
          <w:rFonts w:ascii="Arial" w:eastAsia="Arial" w:hAnsi="Arial" w:cs="Arial"/>
          <w:sz w:val="22"/>
          <w:szCs w:val="22"/>
          <w:lang w:val="es"/>
        </w:rPr>
        <w:t>Que no podrá transferir los derechos y obligaciones que se deriven del contrato, ya sea en forma parcial o total a favor de cualquier persona, con excepción de los derechos de cobro, en cuyo caso se deberá de contar con el consentimiento por escrito de</w:t>
      </w:r>
      <w:r w:rsidR="00955181" w:rsidRPr="00955181">
        <w:rPr>
          <w:rFonts w:ascii="Arial" w:eastAsia="Arial" w:hAnsi="Arial" w:cs="Arial"/>
          <w:sz w:val="22"/>
          <w:szCs w:val="22"/>
          <w:lang w:val="es"/>
        </w:rPr>
        <w:t xml:space="preserve"> La Junta Estatal De Caminos De Baja California Sur</w:t>
      </w:r>
      <w:r w:rsidR="00955181">
        <w:rPr>
          <w:rFonts w:ascii="Arial" w:eastAsia="Arial" w:hAnsi="Arial" w:cs="Arial"/>
          <w:sz w:val="22"/>
          <w:szCs w:val="22"/>
          <w:lang w:val="es"/>
        </w:rPr>
        <w:t>.</w:t>
      </w:r>
    </w:p>
    <w:p w14:paraId="275706DE" w14:textId="77777777" w:rsidR="00955181" w:rsidRDefault="00955181" w:rsidP="00955181">
      <w:pPr>
        <w:pStyle w:val="Prrafodelista"/>
        <w:rPr>
          <w:rFonts w:ascii="Arial" w:eastAsia="Arial" w:hAnsi="Arial" w:cs="Arial"/>
          <w:sz w:val="14"/>
          <w:szCs w:val="14"/>
          <w:lang w:val="es"/>
        </w:rPr>
      </w:pPr>
    </w:p>
    <w:p w14:paraId="0427911E" w14:textId="77777777" w:rsidR="00955181" w:rsidRPr="00955181" w:rsidRDefault="00955181" w:rsidP="00955181">
      <w:pPr>
        <w:spacing w:line="276" w:lineRule="auto"/>
        <w:ind w:left="780" w:right="-518"/>
        <w:jc w:val="both"/>
        <w:outlineLvl w:val="0"/>
        <w:rPr>
          <w:rFonts w:ascii="Arial" w:eastAsia="Arial" w:hAnsi="Arial" w:cs="Arial"/>
          <w:sz w:val="14"/>
          <w:szCs w:val="14"/>
          <w:lang w:val="es"/>
        </w:rPr>
      </w:pPr>
    </w:p>
    <w:p w14:paraId="615A9946"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Que “No se encuentra en los supuestos del Artículo 61 de la Ley de Adquisiciones, Arrendamientos y Servicios del Estado de Baja California Sur”. Y no  se encuentren en los supuestos de inhabilitación previstos en la fracción XXV del artículo 39 de la Ley de Adquisiciones, Arrendamientos y Servicios del Estado de Baja california Sur, para el caso de persona moral que uno o más de sus socios o accionistas forman parte de una persona moral que se encuentre en alguno de los supuesto previstos en el artículo 61, o 39 fracción XXV de la Ley”.</w:t>
      </w:r>
    </w:p>
    <w:p w14:paraId="6BB6F9FA" w14:textId="77777777" w:rsidR="0037187C" w:rsidRPr="00452B9B" w:rsidRDefault="0037187C" w:rsidP="0037187C">
      <w:pPr>
        <w:ind w:left="709" w:right="-518" w:hanging="283"/>
        <w:rPr>
          <w:rFonts w:ascii="Arial" w:eastAsia="Arial" w:hAnsi="Arial" w:cs="Arial"/>
          <w:sz w:val="12"/>
          <w:szCs w:val="12"/>
          <w:lang w:val="es"/>
        </w:rPr>
      </w:pPr>
    </w:p>
    <w:p w14:paraId="65A0ED12" w14:textId="77777777" w:rsidR="0037187C" w:rsidRPr="00BD5106" w:rsidRDefault="0037187C" w:rsidP="0037187C">
      <w:pPr>
        <w:numPr>
          <w:ilvl w:val="0"/>
          <w:numId w:val="1"/>
        </w:numPr>
        <w:tabs>
          <w:tab w:val="left" w:pos="900"/>
        </w:tabs>
        <w:autoSpaceDE w:val="0"/>
        <w:autoSpaceDN w:val="0"/>
        <w:spacing w:line="276" w:lineRule="auto"/>
        <w:ind w:left="709" w:right="-518" w:hanging="283"/>
        <w:jc w:val="both"/>
        <w:rPr>
          <w:rFonts w:ascii="Arial" w:eastAsia="Arial" w:hAnsi="Arial" w:cs="Arial"/>
          <w:sz w:val="22"/>
          <w:szCs w:val="22"/>
          <w:lang w:val="es"/>
        </w:rPr>
      </w:pPr>
      <w:r w:rsidRPr="00BD5106">
        <w:rPr>
          <w:rFonts w:ascii="Arial" w:eastAsia="Arial" w:hAnsi="Arial" w:cs="Arial"/>
          <w:sz w:val="22"/>
          <w:szCs w:val="22"/>
          <w:lang w:val="es"/>
        </w:rPr>
        <w:t xml:space="preserve">Que ni el,  ni su representante legal,  ni  sus socios,  accionistas, directivos son parte del servicio público, ni  han formado parte  de la Dependencia Convocante  como servidores públicos  en los últimos cinco años, en cargos donde su participación  haya sido   como convocante, o en  cualquier parte de los  procedimientos de contratación,  o   intervenido en el pago una contraprestación de licitación o adjudicación. </w:t>
      </w:r>
    </w:p>
    <w:p w14:paraId="69B3B21D" w14:textId="77777777" w:rsidR="0037187C" w:rsidRPr="00452B9B" w:rsidRDefault="0037187C" w:rsidP="0037187C">
      <w:pPr>
        <w:tabs>
          <w:tab w:val="left" w:pos="567"/>
        </w:tabs>
        <w:spacing w:line="276" w:lineRule="auto"/>
        <w:ind w:left="284" w:right="-518"/>
        <w:rPr>
          <w:rFonts w:ascii="Arial" w:eastAsia="Arial" w:hAnsi="Arial" w:cs="Arial"/>
          <w:sz w:val="12"/>
          <w:szCs w:val="12"/>
          <w:lang w:val="es"/>
        </w:rPr>
      </w:pPr>
    </w:p>
    <w:p w14:paraId="2DC4F5ED"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 xml:space="preserve">Que  por sí mismos o a través de interpósita persona, se abstendrán de adoptar conductas para que los servidores públicos induzcan o alteren las evaluaciones de las propuestas, </w:t>
      </w:r>
      <w:r w:rsidRPr="00BD5106">
        <w:rPr>
          <w:rFonts w:ascii="Arial" w:eastAsia="Arial" w:hAnsi="Arial" w:cs="Arial"/>
          <w:sz w:val="22"/>
          <w:szCs w:val="22"/>
          <w:lang w:val="es"/>
        </w:rPr>
        <w:lastRenderedPageBreak/>
        <w:t>el resultado del procedimiento y otros aspectos que otorguen condiciones más ventajosas con relación a los demás participantes”</w:t>
      </w:r>
    </w:p>
    <w:p w14:paraId="781B5472" w14:textId="77777777" w:rsidR="0037187C" w:rsidRPr="00452B9B" w:rsidRDefault="0037187C" w:rsidP="0037187C">
      <w:pPr>
        <w:ind w:left="709" w:right="-518" w:hanging="283"/>
        <w:rPr>
          <w:rFonts w:ascii="Arial" w:eastAsia="Arial" w:hAnsi="Arial" w:cs="Arial"/>
          <w:sz w:val="14"/>
          <w:szCs w:val="14"/>
          <w:lang w:val="es"/>
        </w:rPr>
      </w:pPr>
    </w:p>
    <w:p w14:paraId="4B8380F7" w14:textId="008603C2" w:rsidR="0037187C" w:rsidRPr="00BD5106" w:rsidRDefault="0037187C" w:rsidP="0037187C">
      <w:pPr>
        <w:numPr>
          <w:ilvl w:val="0"/>
          <w:numId w:val="1"/>
        </w:numPr>
        <w:spacing w:line="276" w:lineRule="auto"/>
        <w:ind w:left="709" w:right="-518" w:hanging="283"/>
        <w:jc w:val="both"/>
        <w:rPr>
          <w:rFonts w:ascii="Arial" w:eastAsia="Arial" w:hAnsi="Arial" w:cs="Arial"/>
          <w:sz w:val="22"/>
          <w:szCs w:val="22"/>
          <w:lang w:val="es"/>
        </w:rPr>
      </w:pPr>
      <w:r w:rsidRPr="00BD5106">
        <w:rPr>
          <w:rFonts w:ascii="Arial" w:eastAsia="Arial" w:hAnsi="Arial" w:cs="Arial"/>
          <w:sz w:val="22"/>
          <w:szCs w:val="22"/>
          <w:lang w:val="es"/>
        </w:rPr>
        <w:t>Que asumirá  cualquier responsabilidad derivada  de la adjudicación, contratación, suministro de los bienes que pudiera representar el reclamo  o violación a Derechos de Patente, marca o exclusividad, liberando desde este momento a</w:t>
      </w:r>
      <w:r w:rsidR="00955181">
        <w:rPr>
          <w:rFonts w:ascii="Arial" w:eastAsia="Arial" w:hAnsi="Arial" w:cs="Arial"/>
          <w:sz w:val="22"/>
          <w:szCs w:val="22"/>
          <w:lang w:val="es"/>
        </w:rPr>
        <w:t xml:space="preserve"> </w:t>
      </w:r>
      <w:r w:rsidR="00955181" w:rsidRPr="00BD5106">
        <w:rPr>
          <w:rFonts w:ascii="Arial" w:eastAsia="Arial" w:hAnsi="Arial" w:cs="Arial"/>
          <w:sz w:val="22"/>
          <w:szCs w:val="22"/>
          <w:lang w:val="es"/>
        </w:rPr>
        <w:t>L</w:t>
      </w:r>
      <w:r w:rsidR="00955181">
        <w:rPr>
          <w:rFonts w:ascii="Arial" w:eastAsia="Arial" w:hAnsi="Arial" w:cs="Arial"/>
          <w:sz w:val="22"/>
          <w:szCs w:val="22"/>
          <w:lang w:val="es"/>
        </w:rPr>
        <w:t>a</w:t>
      </w:r>
      <w:r w:rsidR="00955181" w:rsidRPr="00BD5106">
        <w:rPr>
          <w:rFonts w:ascii="Arial" w:eastAsia="Arial" w:hAnsi="Arial" w:cs="Arial"/>
          <w:sz w:val="22"/>
          <w:szCs w:val="22"/>
          <w:lang w:val="es"/>
        </w:rPr>
        <w:t xml:space="preserve"> </w:t>
      </w:r>
      <w:r w:rsidR="00955181">
        <w:rPr>
          <w:rFonts w:ascii="Arial" w:eastAsia="Arial" w:hAnsi="Arial" w:cs="Arial"/>
          <w:sz w:val="22"/>
          <w:szCs w:val="22"/>
          <w:lang w:val="es"/>
        </w:rPr>
        <w:t xml:space="preserve">Junta Estatal De Caminos </w:t>
      </w:r>
      <w:r w:rsidR="00955181" w:rsidRPr="00BD5106">
        <w:rPr>
          <w:rFonts w:ascii="Arial" w:eastAsia="Arial" w:hAnsi="Arial" w:cs="Arial"/>
          <w:sz w:val="22"/>
          <w:szCs w:val="22"/>
          <w:lang w:val="es"/>
        </w:rPr>
        <w:t xml:space="preserve">De </w:t>
      </w:r>
      <w:r w:rsidRPr="00BD5106">
        <w:rPr>
          <w:rFonts w:ascii="Arial" w:eastAsia="Arial" w:hAnsi="Arial" w:cs="Arial"/>
          <w:sz w:val="22"/>
          <w:szCs w:val="22"/>
          <w:lang w:val="es"/>
        </w:rPr>
        <w:t>Baja California Sur de cualquier responsabilidad y asumiendo la responsabilidad de responder frente al mismo, terceros, sus funcionarios, o empleados por el pago de Daños y Perjuicios.</w:t>
      </w:r>
    </w:p>
    <w:p w14:paraId="0EF75EC6" w14:textId="77777777" w:rsidR="0037187C" w:rsidRPr="00452B9B" w:rsidRDefault="0037187C" w:rsidP="0037187C">
      <w:pPr>
        <w:ind w:left="284" w:right="-518"/>
        <w:jc w:val="both"/>
        <w:rPr>
          <w:rFonts w:ascii="Arial" w:eastAsia="Arial" w:hAnsi="Arial" w:cs="Arial"/>
          <w:sz w:val="14"/>
          <w:szCs w:val="14"/>
          <w:lang w:val="es"/>
        </w:rPr>
      </w:pPr>
    </w:p>
    <w:p w14:paraId="42FB79A4" w14:textId="2B0F2FE9" w:rsidR="0037187C" w:rsidRPr="00BD5106" w:rsidRDefault="0037187C" w:rsidP="00955181">
      <w:pPr>
        <w:numPr>
          <w:ilvl w:val="0"/>
          <w:numId w:val="1"/>
        </w:numPr>
        <w:spacing w:line="276" w:lineRule="auto"/>
        <w:ind w:right="-518"/>
        <w:jc w:val="both"/>
        <w:outlineLvl w:val="0"/>
        <w:rPr>
          <w:rFonts w:ascii="Arial" w:eastAsia="Arial" w:hAnsi="Arial" w:cs="Arial"/>
          <w:sz w:val="22"/>
          <w:szCs w:val="22"/>
          <w:lang w:val="es"/>
        </w:rPr>
      </w:pPr>
      <w:r w:rsidRPr="00BD5106">
        <w:rPr>
          <w:rFonts w:ascii="Arial" w:eastAsia="Arial" w:hAnsi="Arial" w:cs="Arial"/>
          <w:sz w:val="22"/>
          <w:szCs w:val="22"/>
          <w:lang w:val="es"/>
        </w:rPr>
        <w:t xml:space="preserve">Que como jefe y patrón del Personal que ocupe con motivo del suministro de los bienes, será el único responsable de las obligaciones derivadas de las  disposiciones legales y demás ordenamientos en materia del trabajo y seguridad Social, razón por la cual el licitante manifiesta que como proveedor responderá de todas las reclamaciones que sus trabajadores presenten en su contra o contra </w:t>
      </w:r>
      <w:r w:rsidR="00955181" w:rsidRPr="00955181">
        <w:rPr>
          <w:rFonts w:ascii="Arial" w:eastAsia="Arial" w:hAnsi="Arial" w:cs="Arial"/>
          <w:sz w:val="22"/>
          <w:szCs w:val="22"/>
          <w:lang w:val="es"/>
        </w:rPr>
        <w:t>La Junta Estatal De Caminos De Baja California Sur</w:t>
      </w:r>
      <w:r w:rsidRPr="00BD5106">
        <w:rPr>
          <w:rFonts w:ascii="Arial" w:eastAsia="Arial" w:hAnsi="Arial" w:cs="Arial"/>
          <w:sz w:val="22"/>
          <w:szCs w:val="22"/>
          <w:lang w:val="es"/>
        </w:rPr>
        <w:t>, hasta dejarlo a salvo.</w:t>
      </w:r>
    </w:p>
    <w:bookmarkEnd w:id="0"/>
    <w:bookmarkEnd w:id="1"/>
    <w:p w14:paraId="743AE6CB" w14:textId="77777777" w:rsidR="0037187C" w:rsidRPr="00452B9B" w:rsidRDefault="0037187C" w:rsidP="0037187C">
      <w:pPr>
        <w:pBdr>
          <w:top w:val="nil"/>
          <w:left w:val="nil"/>
          <w:bottom w:val="nil"/>
          <w:right w:val="nil"/>
          <w:between w:val="nil"/>
        </w:pBdr>
        <w:ind w:right="-518"/>
        <w:jc w:val="both"/>
        <w:rPr>
          <w:rFonts w:ascii="Arial" w:eastAsia="Arial" w:hAnsi="Arial" w:cs="Arial"/>
          <w:b/>
          <w:sz w:val="12"/>
          <w:szCs w:val="12"/>
        </w:rPr>
      </w:pPr>
    </w:p>
    <w:bookmarkEnd w:id="2"/>
    <w:p w14:paraId="32279726" w14:textId="77777777" w:rsidR="0037187C" w:rsidRDefault="0037187C" w:rsidP="00C07CDB">
      <w:pPr>
        <w:spacing w:after="120" w:line="360" w:lineRule="auto"/>
        <w:jc w:val="both"/>
        <w:rPr>
          <w:rFonts w:ascii="Arial" w:hAnsi="Arial" w:cs="Arial"/>
          <w:sz w:val="22"/>
          <w:szCs w:val="22"/>
        </w:rPr>
      </w:pPr>
    </w:p>
    <w:p w14:paraId="729038AF" w14:textId="76D81C51" w:rsidR="00CF0597" w:rsidRDefault="00CF0597" w:rsidP="00C07CDB">
      <w:pPr>
        <w:spacing w:after="120" w:line="360" w:lineRule="auto"/>
        <w:jc w:val="both"/>
        <w:rPr>
          <w:rFonts w:ascii="Arial" w:hAnsi="Arial" w:cs="Arial"/>
          <w:sz w:val="22"/>
          <w:szCs w:val="22"/>
        </w:rPr>
      </w:pPr>
      <w:r>
        <w:rPr>
          <w:rFonts w:ascii="Arial" w:hAnsi="Arial" w:cs="Arial"/>
          <w:sz w:val="22"/>
          <w:szCs w:val="22"/>
        </w:rPr>
        <w:t xml:space="preserve">Para los efectos legales, a que </w:t>
      </w:r>
      <w:r w:rsidR="0037187C">
        <w:rPr>
          <w:rFonts w:ascii="Arial" w:hAnsi="Arial" w:cs="Arial"/>
          <w:sz w:val="22"/>
          <w:szCs w:val="22"/>
        </w:rPr>
        <w:t>haya lugar</w:t>
      </w:r>
      <w:r>
        <w:rPr>
          <w:rFonts w:ascii="Arial" w:hAnsi="Arial" w:cs="Arial"/>
          <w:sz w:val="22"/>
          <w:szCs w:val="22"/>
        </w:rPr>
        <w:t>.</w:t>
      </w:r>
    </w:p>
    <w:p w14:paraId="21DB8DA8" w14:textId="77777777" w:rsidR="00CF0597" w:rsidRDefault="00CF0597" w:rsidP="00CF0597">
      <w:pPr>
        <w:jc w:val="both"/>
        <w:rPr>
          <w:rFonts w:ascii="Arial" w:hAnsi="Arial" w:cs="Arial"/>
          <w:bCs/>
        </w:rPr>
      </w:pPr>
    </w:p>
    <w:p w14:paraId="4EFA517C" w14:textId="77777777" w:rsidR="000D31F6" w:rsidRDefault="000D31F6" w:rsidP="00CF0597">
      <w:pPr>
        <w:jc w:val="both"/>
        <w:rPr>
          <w:rFonts w:ascii="Arial" w:hAnsi="Arial" w:cs="Arial"/>
          <w:bCs/>
        </w:rPr>
      </w:pPr>
    </w:p>
    <w:p w14:paraId="7414DDAE" w14:textId="77777777" w:rsidR="000D31F6" w:rsidRDefault="000D31F6" w:rsidP="00CF0597">
      <w:pPr>
        <w:jc w:val="both"/>
        <w:rPr>
          <w:rFonts w:ascii="Arial" w:hAnsi="Arial" w:cs="Arial"/>
          <w:bCs/>
        </w:rPr>
      </w:pPr>
    </w:p>
    <w:p w14:paraId="5F896208" w14:textId="77777777" w:rsidR="000D31F6" w:rsidRDefault="000D31F6" w:rsidP="00CF0597">
      <w:pPr>
        <w:jc w:val="both"/>
        <w:rPr>
          <w:rFonts w:ascii="Arial" w:hAnsi="Arial" w:cs="Arial"/>
          <w:bCs/>
        </w:rPr>
      </w:pPr>
    </w:p>
    <w:p w14:paraId="3482B6A2" w14:textId="77777777" w:rsidR="000D31F6" w:rsidRDefault="000D31F6" w:rsidP="00CF0597">
      <w:pPr>
        <w:jc w:val="both"/>
        <w:rPr>
          <w:rFonts w:ascii="Arial" w:hAnsi="Arial" w:cs="Arial"/>
          <w:bCs/>
        </w:rPr>
      </w:pPr>
    </w:p>
    <w:p w14:paraId="15A523A5" w14:textId="77777777" w:rsidR="00CF0597" w:rsidRDefault="000D31F6" w:rsidP="000D31F6">
      <w:pPr>
        <w:jc w:val="center"/>
        <w:rPr>
          <w:rFonts w:ascii="Arial" w:hAnsi="Arial" w:cs="Arial"/>
          <w:bCs/>
        </w:rPr>
      </w:pPr>
      <w:r>
        <w:rPr>
          <w:rFonts w:ascii="Arial" w:hAnsi="Arial" w:cs="Arial"/>
          <w:bCs/>
        </w:rPr>
        <w:t>Nombre y firma del Licitante</w:t>
      </w:r>
    </w:p>
    <w:p w14:paraId="7B552CA8" w14:textId="77777777" w:rsidR="000D31F6" w:rsidRDefault="000D31F6" w:rsidP="000D31F6">
      <w:pPr>
        <w:jc w:val="center"/>
        <w:rPr>
          <w:rFonts w:ascii="Arial" w:hAnsi="Arial" w:cs="Arial"/>
          <w:bCs/>
        </w:rPr>
      </w:pPr>
      <w:r>
        <w:rPr>
          <w:rFonts w:ascii="Arial" w:hAnsi="Arial" w:cs="Arial"/>
          <w:bCs/>
        </w:rPr>
        <w:t>Y Representante legal</w:t>
      </w:r>
    </w:p>
    <w:sectPr w:rsidR="000D31F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D014" w14:textId="77777777" w:rsidR="009A44A1" w:rsidRDefault="009A44A1" w:rsidP="000D31F6">
      <w:r>
        <w:separator/>
      </w:r>
    </w:p>
  </w:endnote>
  <w:endnote w:type="continuationSeparator" w:id="0">
    <w:p w14:paraId="093727BB" w14:textId="77777777" w:rsidR="009A44A1" w:rsidRDefault="009A44A1" w:rsidP="000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85D60" w14:textId="77777777" w:rsidR="00B201E0" w:rsidRDefault="00B201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41C9A" w14:textId="77777777" w:rsidR="00B201E0" w:rsidRDefault="00B201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753A" w14:textId="77777777" w:rsidR="00B201E0" w:rsidRDefault="00B201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466B" w14:textId="77777777" w:rsidR="009A44A1" w:rsidRDefault="009A44A1" w:rsidP="000D31F6">
      <w:r>
        <w:separator/>
      </w:r>
    </w:p>
  </w:footnote>
  <w:footnote w:type="continuationSeparator" w:id="0">
    <w:p w14:paraId="092F1A3B" w14:textId="77777777" w:rsidR="009A44A1" w:rsidRDefault="009A44A1" w:rsidP="000D3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2D97" w14:textId="77777777" w:rsidR="00B201E0" w:rsidRDefault="00B201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140F6" w14:textId="338A2C09" w:rsidR="000D31F6" w:rsidRPr="00095DB8" w:rsidRDefault="00F21863" w:rsidP="00E5619F">
    <w:pPr>
      <w:widowControl w:val="0"/>
      <w:tabs>
        <w:tab w:val="left" w:pos="0"/>
      </w:tabs>
      <w:autoSpaceDE w:val="0"/>
      <w:autoSpaceDN w:val="0"/>
      <w:adjustRightInd w:val="0"/>
      <w:jc w:val="center"/>
      <w:rPr>
        <w:rFonts w:ascii="Arial" w:hAnsi="Arial" w:cs="Arial"/>
        <w:sz w:val="22"/>
        <w:szCs w:val="22"/>
      </w:rPr>
    </w:pPr>
    <w:r>
      <w:rPr>
        <w:rFonts w:ascii="Arial" w:hAnsi="Arial" w:cs="Arial"/>
        <w:b/>
        <w:sz w:val="22"/>
        <w:szCs w:val="22"/>
      </w:rPr>
      <w:t xml:space="preserve">ANEXO </w:t>
    </w:r>
    <w:r w:rsidR="001411B7">
      <w:rPr>
        <w:rFonts w:ascii="Arial" w:hAnsi="Arial" w:cs="Arial"/>
        <w:b/>
        <w:sz w:val="22"/>
        <w:szCs w:val="22"/>
      </w:rPr>
      <w:t>8</w:t>
    </w:r>
  </w:p>
  <w:p w14:paraId="1545DE55" w14:textId="77777777" w:rsidR="000D31F6" w:rsidRPr="00095DB8" w:rsidRDefault="000D31F6" w:rsidP="0037187C">
    <w:pPr>
      <w:widowControl w:val="0"/>
      <w:tabs>
        <w:tab w:val="left" w:pos="0"/>
      </w:tabs>
      <w:autoSpaceDE w:val="0"/>
      <w:autoSpaceDN w:val="0"/>
      <w:adjustRightInd w:val="0"/>
      <w:ind w:right="-518"/>
      <w:jc w:val="both"/>
      <w:rPr>
        <w:rFonts w:ascii="Arial" w:hAnsi="Arial" w:cs="Arial"/>
        <w:sz w:val="22"/>
        <w:szCs w:val="22"/>
      </w:rPr>
    </w:pPr>
    <w:r>
      <w:rPr>
        <w:rFonts w:ascii="Arial" w:hAnsi="Arial" w:cs="Arial"/>
        <w:sz w:val="22"/>
        <w:szCs w:val="22"/>
      </w:rPr>
      <w:t>Escrito</w:t>
    </w:r>
    <w:r w:rsidRPr="00095DB8">
      <w:rPr>
        <w:rFonts w:ascii="Arial" w:hAnsi="Arial" w:cs="Arial"/>
        <w:sz w:val="22"/>
        <w:szCs w:val="22"/>
      </w:rPr>
      <w:t xml:space="preserve">, sobre el cumplimiento de obligaciones fiscales, sobre derechos y obligaciones, no estar en los supuestos del Artículo 61, integridad, patente derechos de autor y manejo de datos de privacidad. </w:t>
    </w:r>
  </w:p>
  <w:p w14:paraId="346F28DD" w14:textId="77777777" w:rsidR="000D31F6" w:rsidRPr="00095DB8" w:rsidRDefault="000D31F6" w:rsidP="000D31F6">
    <w:pPr>
      <w:pStyle w:val="Body1"/>
      <w:rPr>
        <w:rFonts w:ascii="Arial" w:hAnsi="Arial"/>
        <w:color w:val="auto"/>
      </w:rPr>
    </w:pPr>
    <w:r w:rsidRPr="00095DB8">
      <w:rPr>
        <w:rFonts w:ascii="Arial" w:hAnsi="Arial"/>
        <w:color w:val="auto"/>
      </w:rPr>
      <w:t xml:space="preserve">      </w:t>
    </w:r>
  </w:p>
  <w:p w14:paraId="277F72CA" w14:textId="77777777" w:rsidR="000D31F6" w:rsidRPr="00B201E0" w:rsidRDefault="000D31F6">
    <w:pPr>
      <w:pStyle w:val="Encabezado"/>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BB15" w14:textId="77777777" w:rsidR="00B201E0" w:rsidRDefault="00B201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638B"/>
    <w:multiLevelType w:val="hybridMultilevel"/>
    <w:tmpl w:val="4D2A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51E0C"/>
    <w:multiLevelType w:val="hybridMultilevel"/>
    <w:tmpl w:val="1CCAC562"/>
    <w:lvl w:ilvl="0" w:tplc="BEAC57B8">
      <w:start w:val="1"/>
      <w:numFmt w:val="decimal"/>
      <w:lvlText w:val="%1."/>
      <w:lvlJc w:val="left"/>
      <w:pPr>
        <w:ind w:left="780" w:hanging="360"/>
      </w:pPr>
      <w:rPr>
        <w:sz w:val="18"/>
        <w:szCs w:val="16"/>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97"/>
    <w:rsid w:val="0000574D"/>
    <w:rsid w:val="0002554F"/>
    <w:rsid w:val="000439D9"/>
    <w:rsid w:val="00044C3A"/>
    <w:rsid w:val="00061552"/>
    <w:rsid w:val="000B27EF"/>
    <w:rsid w:val="000C5F79"/>
    <w:rsid w:val="000D31F6"/>
    <w:rsid w:val="001411B7"/>
    <w:rsid w:val="001507DA"/>
    <w:rsid w:val="00172DE7"/>
    <w:rsid w:val="00173996"/>
    <w:rsid w:val="001762C6"/>
    <w:rsid w:val="001A1A70"/>
    <w:rsid w:val="001C5D33"/>
    <w:rsid w:val="0022258F"/>
    <w:rsid w:val="002A0E14"/>
    <w:rsid w:val="002A3058"/>
    <w:rsid w:val="002D2C9B"/>
    <w:rsid w:val="002D498B"/>
    <w:rsid w:val="002F644D"/>
    <w:rsid w:val="0037187C"/>
    <w:rsid w:val="003877BA"/>
    <w:rsid w:val="003B75CD"/>
    <w:rsid w:val="003C06B3"/>
    <w:rsid w:val="003D146C"/>
    <w:rsid w:val="00420BC6"/>
    <w:rsid w:val="00420EFD"/>
    <w:rsid w:val="004542BB"/>
    <w:rsid w:val="004A7CC5"/>
    <w:rsid w:val="004C03AE"/>
    <w:rsid w:val="004F067C"/>
    <w:rsid w:val="00513FEA"/>
    <w:rsid w:val="00535912"/>
    <w:rsid w:val="005479AE"/>
    <w:rsid w:val="005C5B5A"/>
    <w:rsid w:val="005D6B08"/>
    <w:rsid w:val="005E6282"/>
    <w:rsid w:val="0061166A"/>
    <w:rsid w:val="00632D9F"/>
    <w:rsid w:val="006355F1"/>
    <w:rsid w:val="006F522D"/>
    <w:rsid w:val="00725453"/>
    <w:rsid w:val="00730999"/>
    <w:rsid w:val="00735D96"/>
    <w:rsid w:val="00737911"/>
    <w:rsid w:val="00742B8C"/>
    <w:rsid w:val="007518D4"/>
    <w:rsid w:val="00760C88"/>
    <w:rsid w:val="00766AEC"/>
    <w:rsid w:val="007848B5"/>
    <w:rsid w:val="007925C5"/>
    <w:rsid w:val="00794C1A"/>
    <w:rsid w:val="007B7010"/>
    <w:rsid w:val="007C065B"/>
    <w:rsid w:val="007D115E"/>
    <w:rsid w:val="007E73FF"/>
    <w:rsid w:val="007F0A22"/>
    <w:rsid w:val="007F21D4"/>
    <w:rsid w:val="008275BD"/>
    <w:rsid w:val="00835F20"/>
    <w:rsid w:val="00846271"/>
    <w:rsid w:val="00892B37"/>
    <w:rsid w:val="00895FC2"/>
    <w:rsid w:val="008A148E"/>
    <w:rsid w:val="008B2C05"/>
    <w:rsid w:val="00924ABC"/>
    <w:rsid w:val="0095441C"/>
    <w:rsid w:val="00955181"/>
    <w:rsid w:val="00984B0F"/>
    <w:rsid w:val="009865F8"/>
    <w:rsid w:val="009A44A1"/>
    <w:rsid w:val="009A6798"/>
    <w:rsid w:val="009B1BE9"/>
    <w:rsid w:val="009C2D41"/>
    <w:rsid w:val="00A30617"/>
    <w:rsid w:val="00A37E34"/>
    <w:rsid w:val="00A45EE0"/>
    <w:rsid w:val="00A565C2"/>
    <w:rsid w:val="00AE1755"/>
    <w:rsid w:val="00AF200C"/>
    <w:rsid w:val="00AF77C1"/>
    <w:rsid w:val="00B163B8"/>
    <w:rsid w:val="00B201E0"/>
    <w:rsid w:val="00B241C8"/>
    <w:rsid w:val="00B24C4C"/>
    <w:rsid w:val="00B61E28"/>
    <w:rsid w:val="00B84773"/>
    <w:rsid w:val="00B95CBB"/>
    <w:rsid w:val="00BE0FA6"/>
    <w:rsid w:val="00BE46DA"/>
    <w:rsid w:val="00BF73DE"/>
    <w:rsid w:val="00C03727"/>
    <w:rsid w:val="00C07CDB"/>
    <w:rsid w:val="00C37439"/>
    <w:rsid w:val="00C4778C"/>
    <w:rsid w:val="00C91941"/>
    <w:rsid w:val="00CA05BF"/>
    <w:rsid w:val="00CB5042"/>
    <w:rsid w:val="00CF0597"/>
    <w:rsid w:val="00CF7423"/>
    <w:rsid w:val="00D07864"/>
    <w:rsid w:val="00D20CB6"/>
    <w:rsid w:val="00D27B46"/>
    <w:rsid w:val="00D27DC1"/>
    <w:rsid w:val="00DB06D4"/>
    <w:rsid w:val="00DB1F2E"/>
    <w:rsid w:val="00DB3234"/>
    <w:rsid w:val="00DB3C8F"/>
    <w:rsid w:val="00DF5603"/>
    <w:rsid w:val="00E327B1"/>
    <w:rsid w:val="00E5619F"/>
    <w:rsid w:val="00E86C17"/>
    <w:rsid w:val="00EA0BE8"/>
    <w:rsid w:val="00ED0443"/>
    <w:rsid w:val="00ED4BE7"/>
    <w:rsid w:val="00ED5455"/>
    <w:rsid w:val="00EF475C"/>
    <w:rsid w:val="00F01983"/>
    <w:rsid w:val="00F05C22"/>
    <w:rsid w:val="00F06A0E"/>
    <w:rsid w:val="00F21863"/>
    <w:rsid w:val="00F36148"/>
    <w:rsid w:val="00F37102"/>
    <w:rsid w:val="00F64889"/>
    <w:rsid w:val="00F77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30925"/>
  <w15:chartTrackingRefBased/>
  <w15:docId w15:val="{66E51E34-5D65-4D80-A467-50BC2512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97"/>
    <w:pPr>
      <w:spacing w:after="0" w:line="240" w:lineRule="auto"/>
    </w:pPr>
    <w:rPr>
      <w:rFonts w:ascii="Times New Roman" w:eastAsia="MS Mincho" w:hAnsi="Times New Roman" w:cs="Times New Roman"/>
      <w:sz w:val="24"/>
      <w:szCs w:val="24"/>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CF0597"/>
    <w:pPr>
      <w:spacing w:after="120" w:line="480" w:lineRule="auto"/>
    </w:pPr>
  </w:style>
  <w:style w:type="character" w:customStyle="1" w:styleId="Textoindependiente2Car">
    <w:name w:val="Texto independiente 2 Car"/>
    <w:basedOn w:val="Fuentedeprrafopredeter"/>
    <w:link w:val="Textoindependiente2"/>
    <w:rsid w:val="00CF0597"/>
    <w:rPr>
      <w:rFonts w:ascii="Times New Roman" w:eastAsia="MS Mincho" w:hAnsi="Times New Roman" w:cs="Times New Roman"/>
      <w:sz w:val="24"/>
      <w:szCs w:val="24"/>
      <w:lang w:val="es-ES" w:eastAsia="ja-JP"/>
    </w:rPr>
  </w:style>
  <w:style w:type="paragraph" w:styleId="Sangradetextonormal">
    <w:name w:val="Body Text Indent"/>
    <w:basedOn w:val="Normal"/>
    <w:link w:val="SangradetextonormalCar"/>
    <w:rsid w:val="00CF0597"/>
    <w:pPr>
      <w:spacing w:after="120"/>
      <w:ind w:left="283"/>
    </w:pPr>
    <w:rPr>
      <w:rFonts w:eastAsia="Times New Roman"/>
      <w:lang w:val="es-MX" w:eastAsia="es-ES"/>
    </w:rPr>
  </w:style>
  <w:style w:type="character" w:customStyle="1" w:styleId="SangradetextonormalCar">
    <w:name w:val="Sangría de texto normal Car"/>
    <w:basedOn w:val="Fuentedeprrafopredeter"/>
    <w:link w:val="Sangradetextonormal"/>
    <w:rsid w:val="00CF0597"/>
    <w:rPr>
      <w:rFonts w:ascii="Times New Roman" w:eastAsia="Times New Roman" w:hAnsi="Times New Roman" w:cs="Times New Roman"/>
      <w:sz w:val="24"/>
      <w:szCs w:val="24"/>
      <w:lang w:eastAsia="es-ES"/>
    </w:rPr>
  </w:style>
  <w:style w:type="paragraph" w:styleId="Prrafodelista">
    <w:name w:val="List Paragraph"/>
    <w:aliases w:val="lp1,Bullet List,FooterText,numbered,Paragraphe de liste1,Bulletr List Paragraph,列出段落,列出段落1,Lista vistosa - Énfasis 11,Listas,List Paragraph11,Scitum normal,Contenido_1,Colorful List - Accent 11,Dot pt,No Spacing1,Indicator Text"/>
    <w:basedOn w:val="Normal"/>
    <w:link w:val="PrrafodelistaCar"/>
    <w:uiPriority w:val="34"/>
    <w:qFormat/>
    <w:rsid w:val="00420BC6"/>
    <w:pPr>
      <w:ind w:left="708"/>
    </w:pPr>
    <w:rPr>
      <w:rFonts w:eastAsia="Times New Roman"/>
      <w:lang w:val="es-MX" w:eastAsia="es-MX"/>
    </w:rPr>
  </w:style>
  <w:style w:type="paragraph" w:customStyle="1" w:styleId="Body1">
    <w:name w:val="Body 1"/>
    <w:autoRedefine/>
    <w:rsid w:val="00420BC6"/>
    <w:pPr>
      <w:spacing w:after="0" w:line="240" w:lineRule="auto"/>
      <w:jc w:val="both"/>
      <w:outlineLvl w:val="0"/>
    </w:pPr>
    <w:rPr>
      <w:rFonts w:ascii="Arial Narrow" w:eastAsia="MS Mincho" w:hAnsi="Arial Narrow" w:cs="Arial"/>
      <w:bCs/>
      <w:color w:val="000000" w:themeColor="text1"/>
      <w:szCs w:val="20"/>
      <w:lang w:val="es-ES" w:eastAsia="ja-JP"/>
    </w:rPr>
  </w:style>
  <w:style w:type="character" w:customStyle="1" w:styleId="PrrafodelistaCar">
    <w:name w:val="Párrafo de lista Car"/>
    <w:aliases w:val="lp1 Car,Bullet List Car,FooterText Car,numbered Car,Paragraphe de liste1 Car,Bulletr List Paragraph Car,列出段落 Car,列出段落1 Car,Lista vistosa - Énfasis 11 Car,Listas Car,List Paragraph11 Car,Scitum normal Car,Contenido_1 Car,Dot pt Car"/>
    <w:link w:val="Prrafodelista"/>
    <w:uiPriority w:val="34"/>
    <w:rsid w:val="00420BC6"/>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D31F6"/>
    <w:pPr>
      <w:tabs>
        <w:tab w:val="center" w:pos="4419"/>
        <w:tab w:val="right" w:pos="8838"/>
      </w:tabs>
    </w:pPr>
  </w:style>
  <w:style w:type="character" w:customStyle="1" w:styleId="EncabezadoCar">
    <w:name w:val="Encabezado Car"/>
    <w:basedOn w:val="Fuentedeprrafopredeter"/>
    <w:link w:val="Encabezado"/>
    <w:uiPriority w:val="99"/>
    <w:rsid w:val="000D31F6"/>
    <w:rPr>
      <w:rFonts w:ascii="Times New Roman" w:eastAsia="MS Mincho" w:hAnsi="Times New Roman" w:cs="Times New Roman"/>
      <w:sz w:val="24"/>
      <w:szCs w:val="24"/>
      <w:lang w:val="es-ES" w:eastAsia="ja-JP"/>
    </w:rPr>
  </w:style>
  <w:style w:type="paragraph" w:styleId="Piedepgina">
    <w:name w:val="footer"/>
    <w:basedOn w:val="Normal"/>
    <w:link w:val="PiedepginaCar"/>
    <w:uiPriority w:val="99"/>
    <w:unhideWhenUsed/>
    <w:rsid w:val="000D31F6"/>
    <w:pPr>
      <w:tabs>
        <w:tab w:val="center" w:pos="4419"/>
        <w:tab w:val="right" w:pos="8838"/>
      </w:tabs>
    </w:pPr>
  </w:style>
  <w:style w:type="character" w:customStyle="1" w:styleId="PiedepginaCar">
    <w:name w:val="Pie de página Car"/>
    <w:basedOn w:val="Fuentedeprrafopredeter"/>
    <w:link w:val="Piedepgina"/>
    <w:uiPriority w:val="99"/>
    <w:rsid w:val="000D31F6"/>
    <w:rPr>
      <w:rFonts w:ascii="Times New Roman" w:eastAsia="MS Mincho" w:hAnsi="Times New Roman" w:cs="Times New Roman"/>
      <w:sz w:val="24"/>
      <w:szCs w:val="24"/>
      <w:lang w:val="es-ES" w:eastAsia="ja-JP"/>
    </w:rPr>
  </w:style>
  <w:style w:type="paragraph" w:customStyle="1" w:styleId="FRACCIONA">
    <w:name w:val="FRACCIONA"/>
    <w:basedOn w:val="Normal"/>
    <w:uiPriority w:val="99"/>
    <w:rsid w:val="00B84773"/>
    <w:pPr>
      <w:tabs>
        <w:tab w:val="left" w:pos="567"/>
        <w:tab w:val="left" w:pos="1276"/>
        <w:tab w:val="left" w:pos="1985"/>
      </w:tabs>
      <w:autoSpaceDE w:val="0"/>
      <w:autoSpaceDN w:val="0"/>
      <w:ind w:left="1276" w:hanging="709"/>
      <w:jc w:val="both"/>
    </w:pPr>
    <w:rPr>
      <w:rFonts w:ascii="Arial" w:eastAsia="Times New Roman" w:hAnsi="Arial" w:cs="Arial"/>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RSANTACRUZ</dc:creator>
  <cp:keywords/>
  <dc:description/>
  <cp:lastModifiedBy>OCTAVIO</cp:lastModifiedBy>
  <cp:revision>2</cp:revision>
  <dcterms:created xsi:type="dcterms:W3CDTF">2026-03-25T20:49:00Z</dcterms:created>
  <dcterms:modified xsi:type="dcterms:W3CDTF">2026-03-25T20:49:00Z</dcterms:modified>
</cp:coreProperties>
</file>