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AC" w:rsidRPr="00E25C52" w:rsidRDefault="002D2744">
      <w:pPr>
        <w:pStyle w:val="Ttulo8"/>
        <w:spacing w:line="276" w:lineRule="auto"/>
        <w:jc w:val="center"/>
        <w:rPr>
          <w:rFonts w:ascii="Arial Narrow" w:hAnsi="Arial Narrow"/>
          <w:b/>
          <w:i w:val="0"/>
          <w:color w:val="800000"/>
          <w:sz w:val="40"/>
        </w:rPr>
      </w:pPr>
      <w:r w:rsidRPr="00E25C52">
        <w:rPr>
          <w:rFonts w:ascii="Arial Narrow" w:hAnsi="Arial Narrow"/>
          <w:b/>
          <w:i w:val="0"/>
          <w:color w:val="800000"/>
          <w:sz w:val="36"/>
        </w:rPr>
        <w:t>LICITACIÓN PÚBLICA EST</w:t>
      </w:r>
      <w:bookmarkStart w:id="0" w:name="_GoBack"/>
      <w:bookmarkEnd w:id="0"/>
      <w:r w:rsidRPr="00E25C52">
        <w:rPr>
          <w:rFonts w:ascii="Arial Narrow" w:hAnsi="Arial Narrow"/>
          <w:b/>
          <w:i w:val="0"/>
          <w:color w:val="800000"/>
          <w:sz w:val="36"/>
        </w:rPr>
        <w:t>ATAL No. LPA-000000030-0</w:t>
      </w:r>
      <w:r w:rsidR="00E25C52" w:rsidRPr="00E25C52">
        <w:rPr>
          <w:rFonts w:ascii="Arial Narrow" w:hAnsi="Arial Narrow"/>
          <w:b/>
          <w:i w:val="0"/>
          <w:color w:val="800000"/>
          <w:sz w:val="36"/>
        </w:rPr>
        <w:t>16</w:t>
      </w:r>
      <w:r w:rsidRPr="00E25C52">
        <w:rPr>
          <w:rFonts w:ascii="Arial Narrow" w:hAnsi="Arial Narrow"/>
          <w:b/>
          <w:i w:val="0"/>
          <w:color w:val="800000"/>
          <w:sz w:val="36"/>
        </w:rPr>
        <w:t>-202</w:t>
      </w:r>
      <w:r w:rsidR="00662951" w:rsidRPr="00E25C52">
        <w:rPr>
          <w:rFonts w:ascii="Arial Narrow" w:hAnsi="Arial Narrow"/>
          <w:b/>
          <w:i w:val="0"/>
          <w:color w:val="800000"/>
          <w:sz w:val="36"/>
        </w:rPr>
        <w:t>4</w:t>
      </w:r>
    </w:p>
    <w:p w:rsidR="00FE57AC" w:rsidRPr="00E25C52" w:rsidRDefault="00FE57AC" w:rsidP="00E14A26">
      <w:pPr>
        <w:spacing w:line="240" w:lineRule="auto"/>
        <w:rPr>
          <w:rFonts w:ascii="Arial Narrow" w:hAnsi="Arial Narrow" w:cs="Calibri"/>
          <w:sz w:val="16"/>
          <w:szCs w:val="24"/>
        </w:rPr>
      </w:pPr>
    </w:p>
    <w:p w:rsidR="00FE57AC" w:rsidRPr="00E25C52" w:rsidRDefault="00662951" w:rsidP="00E14A26">
      <w:pPr>
        <w:spacing w:line="240" w:lineRule="auto"/>
        <w:jc w:val="center"/>
        <w:rPr>
          <w:rFonts w:ascii="Arial Narrow" w:hAnsi="Arial Narrow"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C52">
        <w:rPr>
          <w:rFonts w:ascii="Arial Narrow" w:hAnsi="Arial Narrow" w:cs="Calibri"/>
          <w:b/>
          <w:sz w:val="36"/>
          <w:szCs w:val="36"/>
        </w:rPr>
        <w:t>“</w:t>
      </w:r>
      <w:r w:rsidR="0023768A" w:rsidRPr="00E25C52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>ADQUISICIÓ</w:t>
      </w:r>
      <w:r w:rsidRPr="00E25C52">
        <w:rPr>
          <w:rFonts w:ascii="Arial Narrow" w:eastAsia="Times New Roman" w:hAnsi="Arial Narrow" w:cs="Arial"/>
          <w:b/>
          <w:sz w:val="28"/>
          <w:szCs w:val="28"/>
          <w:lang w:val="en-US" w:eastAsia="es-MX"/>
        </w:rPr>
        <w:t>N</w:t>
      </w:r>
      <w:r w:rsidRPr="00E25C52">
        <w:rPr>
          <w:rFonts w:ascii="Arial Narrow" w:eastAsia="Times New Roman" w:hAnsi="Arial Narrow" w:cs="Arial"/>
          <w:b/>
          <w:sz w:val="28"/>
          <w:szCs w:val="28"/>
          <w:lang w:eastAsia="es-MX"/>
        </w:rPr>
        <w:t xml:space="preserve"> DE</w:t>
      </w:r>
      <w:r w:rsidR="00E25C52" w:rsidRPr="00E25C52">
        <w:rPr>
          <w:rFonts w:ascii="Arial Narrow" w:eastAsia="Times New Roman" w:hAnsi="Arial Narrow" w:cs="Arial"/>
          <w:b/>
          <w:sz w:val="28"/>
          <w:szCs w:val="28"/>
          <w:lang w:eastAsia="es-MX"/>
        </w:rPr>
        <w:t xml:space="preserve"> VEHÍCULO TIPO VACTOR</w:t>
      </w:r>
      <w:r w:rsidR="002D2744" w:rsidRPr="00E25C52">
        <w:rPr>
          <w:rFonts w:ascii="Arial Narrow" w:hAnsi="Arial Narrow"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FE57AC" w:rsidRPr="00E25C52" w:rsidRDefault="00FE57AC">
      <w:pPr>
        <w:spacing w:line="240" w:lineRule="auto"/>
        <w:jc w:val="center"/>
        <w:rPr>
          <w:rFonts w:ascii="Arial Narrow" w:hAnsi="Arial Narrow" w:cs="Calibri"/>
          <w:sz w:val="18"/>
          <w:szCs w:val="24"/>
        </w:rPr>
      </w:pPr>
    </w:p>
    <w:p w:rsidR="00FE57AC" w:rsidRPr="00E25C52" w:rsidRDefault="002D2744">
      <w:pPr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  <w:r w:rsidRPr="00E25C52">
        <w:rPr>
          <w:rFonts w:ascii="Arial Narrow" w:hAnsi="Arial Narrow"/>
          <w:b/>
          <w:sz w:val="26"/>
          <w:szCs w:val="26"/>
        </w:rPr>
        <w:t>RECURSOS</w:t>
      </w:r>
      <w:r w:rsidR="00662951" w:rsidRPr="00E25C52">
        <w:rPr>
          <w:rFonts w:ascii="Arial Narrow" w:hAnsi="Arial Narrow"/>
          <w:b/>
          <w:bCs/>
          <w:sz w:val="26"/>
          <w:szCs w:val="26"/>
        </w:rPr>
        <w:t xml:space="preserve"> </w:t>
      </w:r>
      <w:r w:rsidRPr="00E25C52">
        <w:rPr>
          <w:rFonts w:ascii="Arial Narrow" w:hAnsi="Arial Narrow"/>
          <w:b/>
          <w:bCs/>
          <w:sz w:val="26"/>
          <w:szCs w:val="26"/>
        </w:rPr>
        <w:t>F</w:t>
      </w:r>
      <w:r w:rsidR="00662951" w:rsidRPr="00E25C52">
        <w:rPr>
          <w:rFonts w:ascii="Arial Narrow" w:hAnsi="Arial Narrow"/>
          <w:b/>
          <w:bCs/>
          <w:sz w:val="26"/>
          <w:szCs w:val="26"/>
        </w:rPr>
        <w:t>ORTAMUN</w:t>
      </w:r>
      <w:r w:rsidRPr="00E25C52">
        <w:rPr>
          <w:rFonts w:ascii="Arial Narrow" w:hAnsi="Arial Narrow"/>
          <w:b/>
          <w:bCs/>
          <w:sz w:val="26"/>
          <w:szCs w:val="26"/>
        </w:rPr>
        <w:t xml:space="preserve"> </w:t>
      </w:r>
      <w:r w:rsidRPr="00E25C52">
        <w:rPr>
          <w:rFonts w:ascii="Arial Narrow" w:hAnsi="Arial Narrow"/>
          <w:b/>
          <w:sz w:val="26"/>
          <w:szCs w:val="26"/>
        </w:rPr>
        <w:t>EJERCICIO FISCAL 202</w:t>
      </w:r>
      <w:r w:rsidR="00662951" w:rsidRPr="00E25C52">
        <w:rPr>
          <w:rFonts w:ascii="Arial Narrow" w:hAnsi="Arial Narrow"/>
          <w:b/>
          <w:sz w:val="26"/>
          <w:szCs w:val="26"/>
        </w:rPr>
        <w:t>4</w:t>
      </w:r>
    </w:p>
    <w:p w:rsidR="00FE57AC" w:rsidRPr="00E25C52" w:rsidRDefault="00FE57AC">
      <w:pPr>
        <w:spacing w:line="240" w:lineRule="auto"/>
        <w:jc w:val="center"/>
        <w:rPr>
          <w:rFonts w:ascii="Arial Narrow" w:hAnsi="Arial Narrow" w:cs="Calibri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57AC" w:rsidRPr="00E25C52" w:rsidRDefault="002D2744">
      <w:pPr>
        <w:spacing w:line="240" w:lineRule="auto"/>
        <w:jc w:val="center"/>
        <w:rPr>
          <w:rFonts w:ascii="Arial Narrow" w:hAnsi="Arial Narrow"/>
          <w:sz w:val="40"/>
          <w:szCs w:val="28"/>
          <w:lang w:val="es-ES"/>
        </w:rPr>
      </w:pPr>
      <w:r w:rsidRPr="00E25C52">
        <w:rPr>
          <w:rFonts w:ascii="Arial Narrow" w:hAnsi="Arial Narrow"/>
          <w:sz w:val="40"/>
          <w:szCs w:val="28"/>
          <w:lang w:val="es-ES"/>
        </w:rPr>
        <w:t>Formato de Especificaciones Técnica</w:t>
      </w:r>
      <w:r w:rsidR="00E14A26" w:rsidRPr="00E25C52">
        <w:rPr>
          <w:rFonts w:ascii="Arial Narrow" w:hAnsi="Arial Narrow"/>
          <w:sz w:val="40"/>
          <w:szCs w:val="28"/>
          <w:lang w:val="es-ES"/>
        </w:rPr>
        <w:t>s</w:t>
      </w:r>
      <w:r w:rsidRPr="00E25C52">
        <w:rPr>
          <w:rFonts w:ascii="Arial Narrow" w:hAnsi="Arial Narrow"/>
          <w:sz w:val="40"/>
          <w:szCs w:val="28"/>
          <w:lang w:val="es-ES"/>
        </w:rPr>
        <w:t xml:space="preserve"> (ANEXO B).</w:t>
      </w:r>
    </w:p>
    <w:p w:rsidR="00FE57AC" w:rsidRDefault="00FE57AC">
      <w:pPr>
        <w:spacing w:line="240" w:lineRule="auto"/>
        <w:jc w:val="both"/>
        <w:rPr>
          <w:rFonts w:eastAsia="Times New Roman" w:cstheme="minorHAnsi"/>
          <w:b/>
          <w:highlight w:val="yellow"/>
          <w:lang w:val="es-ES" w:eastAsia="es-ES"/>
        </w:rPr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F04D2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1"/>
      </w:tblGrid>
      <w:tr w:rsidR="00FE57AC" w:rsidTr="00564D66">
        <w:trPr>
          <w:trHeight w:val="695"/>
          <w:jc w:val="center"/>
        </w:trPr>
        <w:tc>
          <w:tcPr>
            <w:tcW w:w="10151" w:type="dxa"/>
            <w:tcBorders>
              <w:bottom w:val="dotted" w:sz="4" w:space="0" w:color="auto"/>
            </w:tcBorders>
            <w:shd w:val="clear" w:color="auto" w:fill="FBE4D5"/>
            <w:vAlign w:val="center"/>
          </w:tcPr>
          <w:p w:rsidR="00FE57AC" w:rsidRDefault="00662951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 xml:space="preserve">PARTIDA </w:t>
            </w:r>
          </w:p>
          <w:p w:rsidR="00FE57AC" w:rsidRPr="00E14A26" w:rsidRDefault="002D2744" w:rsidP="0023768A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E14A2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  <w:r w:rsidR="00E14A26" w:rsidRPr="00E14A2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</w:t>
            </w:r>
            <w:r w:rsidR="00E25C5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DQUISICIÓN DE VEHÍCULO TIPO VACTOR</w:t>
            </w:r>
          </w:p>
        </w:tc>
      </w:tr>
    </w:tbl>
    <w:p w:rsidR="00FE57AC" w:rsidRDefault="00FE57AC">
      <w:pPr>
        <w:spacing w:line="240" w:lineRule="auto"/>
        <w:jc w:val="both"/>
        <w:rPr>
          <w:rFonts w:eastAsia="Times New Roman" w:cstheme="minorHAnsi"/>
          <w:b/>
          <w:highlight w:val="yellow"/>
          <w:lang w:val="es-ES" w:eastAsia="es-ES"/>
        </w:rPr>
      </w:pPr>
    </w:p>
    <w:tbl>
      <w:tblPr>
        <w:tblW w:w="1011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1757"/>
        <w:gridCol w:w="6701"/>
      </w:tblGrid>
      <w:tr w:rsidR="00FE57AC" w:rsidTr="00E25C52">
        <w:trPr>
          <w:trHeight w:val="420"/>
          <w:jc w:val="center"/>
        </w:trPr>
        <w:tc>
          <w:tcPr>
            <w:tcW w:w="1657" w:type="dxa"/>
            <w:shd w:val="clear" w:color="auto" w:fill="FBE4D5"/>
            <w:vAlign w:val="center"/>
          </w:tcPr>
          <w:p w:rsidR="00FE57AC" w:rsidRPr="00A049AD" w:rsidRDefault="002D2744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049AD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757" w:type="dxa"/>
            <w:shd w:val="clear" w:color="auto" w:fill="FBE4D5"/>
            <w:vAlign w:val="center"/>
          </w:tcPr>
          <w:p w:rsidR="00FE57AC" w:rsidRPr="00A049AD" w:rsidRDefault="002D2744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049AD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6701" w:type="dxa"/>
            <w:shd w:val="clear" w:color="auto" w:fill="FBE4D5"/>
            <w:vAlign w:val="center"/>
          </w:tcPr>
          <w:p w:rsidR="00FE57AC" w:rsidRPr="00A049AD" w:rsidRDefault="002D2744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049AD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</w:tr>
      <w:tr w:rsidR="00FE57AC" w:rsidTr="00E25C52">
        <w:trPr>
          <w:trHeight w:val="412"/>
          <w:jc w:val="center"/>
        </w:trPr>
        <w:tc>
          <w:tcPr>
            <w:tcW w:w="1657" w:type="dxa"/>
            <w:vAlign w:val="center"/>
          </w:tcPr>
          <w:p w:rsidR="00FE57AC" w:rsidRPr="00E25C52" w:rsidRDefault="007F1228">
            <w:pPr>
              <w:spacing w:line="240" w:lineRule="auto"/>
              <w:ind w:right="-75"/>
              <w:jc w:val="center"/>
              <w:rPr>
                <w:rFonts w:ascii="Arial" w:hAnsi="Arial" w:cs="Arial"/>
                <w:color w:val="000000"/>
              </w:rPr>
            </w:pPr>
            <w:r w:rsidRPr="00E25C5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57" w:type="dxa"/>
            <w:vAlign w:val="center"/>
          </w:tcPr>
          <w:p w:rsidR="00FE57AC" w:rsidRPr="00E25C52" w:rsidRDefault="00E25C52">
            <w:pPr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E25C52">
              <w:rPr>
                <w:rFonts w:ascii="Arial" w:hAnsi="Arial" w:cs="Arial"/>
                <w:color w:val="000000"/>
              </w:rPr>
              <w:t>VEHÍCULO</w:t>
            </w:r>
          </w:p>
        </w:tc>
        <w:tc>
          <w:tcPr>
            <w:tcW w:w="6701" w:type="dxa"/>
            <w:vAlign w:val="center"/>
          </w:tcPr>
          <w:p w:rsidR="00FE57AC" w:rsidRPr="00E25C52" w:rsidRDefault="00E25C52" w:rsidP="0023768A">
            <w:pPr>
              <w:spacing w:line="240" w:lineRule="auto"/>
              <w:ind w:left="57" w:right="57"/>
              <w:rPr>
                <w:rFonts w:ascii="Arial" w:eastAsia="Times New Roman" w:hAnsi="Arial" w:cs="Arial"/>
                <w:lang w:eastAsia="es-MX"/>
              </w:rPr>
            </w:pPr>
            <w:r w:rsidRPr="00E25C52">
              <w:rPr>
                <w:rFonts w:ascii="Arial" w:eastAsia="Times New Roman" w:hAnsi="Arial" w:cs="Arial"/>
                <w:lang w:eastAsia="es-MX"/>
              </w:rPr>
              <w:t>ADQUISICION DE VEHÍCULO MODELO 2024 TIPO VACTOR EQUIPADO CON EQUIPO DE SUCCIÓN Y TANQUES DE ALMACENAMIENTO.</w:t>
            </w:r>
          </w:p>
        </w:tc>
      </w:tr>
    </w:tbl>
    <w:p w:rsidR="00E25C52" w:rsidRDefault="00E25C52" w:rsidP="0074194E">
      <w:pPr>
        <w:tabs>
          <w:tab w:val="left" w:pos="2917"/>
        </w:tabs>
        <w:rPr>
          <w:sz w:val="18"/>
          <w:szCs w:val="18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A049AD" w:rsidTr="00A049AD">
        <w:tc>
          <w:tcPr>
            <w:tcW w:w="1560" w:type="dxa"/>
          </w:tcPr>
          <w:p w:rsidR="00A049AD" w:rsidRPr="00A049AD" w:rsidRDefault="00A049AD" w:rsidP="00E25C52">
            <w:pPr>
              <w:tabs>
                <w:tab w:val="left" w:pos="2917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049AD">
              <w:rPr>
                <w:rFonts w:ascii="Arial Narrow" w:hAnsi="Arial Narrow"/>
                <w:b/>
                <w:sz w:val="24"/>
                <w:szCs w:val="24"/>
              </w:rPr>
              <w:t>CANTIDAD</w:t>
            </w:r>
          </w:p>
        </w:tc>
        <w:tc>
          <w:tcPr>
            <w:tcW w:w="8505" w:type="dxa"/>
          </w:tcPr>
          <w:p w:rsidR="00A049AD" w:rsidRPr="00A049AD" w:rsidRDefault="00A049AD" w:rsidP="00E25C52">
            <w:pPr>
              <w:tabs>
                <w:tab w:val="left" w:pos="2917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049AD">
              <w:rPr>
                <w:rFonts w:ascii="Arial Narrow" w:hAnsi="Arial Narrow"/>
                <w:b/>
                <w:sz w:val="24"/>
                <w:szCs w:val="24"/>
              </w:rPr>
              <w:t>DESCRIPCIÓN</w:t>
            </w:r>
          </w:p>
        </w:tc>
      </w:tr>
      <w:tr w:rsidR="00A049AD" w:rsidTr="00A049AD">
        <w:tc>
          <w:tcPr>
            <w:tcW w:w="1560" w:type="dxa"/>
          </w:tcPr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Default="00A049AD" w:rsidP="00A049AD">
            <w:pPr>
              <w:pStyle w:val="Sinespaciado"/>
              <w:rPr>
                <w:lang w:val="en-US"/>
              </w:rPr>
            </w:pPr>
          </w:p>
          <w:p w:rsidR="00A049AD" w:rsidRPr="00A049AD" w:rsidRDefault="00A049AD" w:rsidP="00A049AD">
            <w:pPr>
              <w:pStyle w:val="Sinespaciad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A049AD">
              <w:rPr>
                <w:rFonts w:ascii="Arial" w:hAnsi="Arial" w:cs="Arial"/>
                <w:sz w:val="36"/>
                <w:szCs w:val="36"/>
                <w:lang w:val="en-US"/>
              </w:rPr>
              <w:t>1</w:t>
            </w:r>
          </w:p>
        </w:tc>
        <w:tc>
          <w:tcPr>
            <w:tcW w:w="8505" w:type="dxa"/>
          </w:tcPr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lang w:val="en-US"/>
              </w:rPr>
            </w:pPr>
            <w:r w:rsidRPr="00A049AD">
              <w:rPr>
                <w:rFonts w:ascii="Arial" w:hAnsi="Arial" w:cs="Arial"/>
                <w:lang w:val="en-US"/>
              </w:rPr>
              <w:lastRenderedPageBreak/>
              <w:t xml:space="preserve">Motor 370 HP MIN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Velocidades 10 velocidades y 1 reversa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Suspensión delantera 7,257 kgs (16,000 lbs)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Suspensión trasera 20,865 kgs (46,000 lbs) Barra igualadora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Llantas 2 R22.5 20 capas </w:t>
            </w:r>
          </w:p>
          <w:p w:rsidR="00A049AD" w:rsidRPr="00A049AD" w:rsidRDefault="00A049AD" w:rsidP="00E25C52">
            <w:pPr>
              <w:pStyle w:val="Sinespaciado"/>
              <w:ind w:left="720"/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8 R22.5 16 capas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Rines 2 Discos de aluminio 22.5” x 9” </w:t>
            </w:r>
          </w:p>
          <w:p w:rsidR="00A049AD" w:rsidRPr="00A049AD" w:rsidRDefault="00A049AD" w:rsidP="00E25C52">
            <w:pPr>
              <w:pStyle w:val="Sinespaciado"/>
              <w:ind w:left="720"/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8 Discos de aluminio 22.5” x 8.25”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Tanque combustible 1 tanque 302 litros (80Gal)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Transmisión Eaton Fuller FRO-16210C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Frenos Escape Jacobs, leva tambor.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Sistema eléctrico 12 VDC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Cabina Aluminio color Turquesa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Cornetas 2 ubicadas en el toldo de la cabina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Torreta estroboscópica 2 piezas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Vidrios eléctricos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Toma corriente de 12 Volts 2 piezas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Espejo frontal en cofre 1 pieza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Ajuste de espejos retrovisores Eléctrico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Seguros de puerta eléctricos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Faros de niebla amarillos 2 piezas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 xml:space="preserve">Defensa frontal cromada 1 pieza 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Defensa trasera de acero 1 pieza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Caja de herramientas de aluminio con lateral de acera de 48" x 22" x 24" · Guardabarros de aluminio Guardabarros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Sistema eléctrico sellado codificado por colores con pluma de cuatro vías eléctrica/hidráulica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lastRenderedPageBreak/>
              <w:t>Paquete electrónico Intuito uch Cilindro de elevación de descarga de doble efecto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Filtro en Y de 3" en la entrada de la bomba de agua Tanque de desechos cilíndrico de acero Ex-Ten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Guía de manguera flexible (3) boquillas con inserciones de carburo con estante para almacenamiento de tubos de succión - 4 tubos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Tubo de boquilla de 1"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Manguera líder de 10'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Puerta trasera plana con seguros hidráulicos Apagado flotante doble de acero inoxidable · Caja de residuos Sistema de alivio de vacío Placa deflectora de residuos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Altura de descarga de 60"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Indicador visual adicional del tanque de agua Indicador de nivel de flotador de líquido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Transporte de la pluma Poste de almacenamiento Filtro en Y de 3" @ Paquete de rendimiento de bomba de agua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Válvula de alivio de agua de 1"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Microfiltro antes del soplador Lado de acoplamiento de la pistola en el centro del barco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Guía de viento de manguera de bomba de agua montada (rodillo doble)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Carrete de manguera hidr manual Extender/Retraer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Cubierta de cadena para carrete de manguera (completa) extensible hidráulica de 15", carrete de manguera giratorio, capacidad de 1" x 800'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Tacómetro y contador de horas/disyuntores del ventilador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Luces led. Espacio libre, marcha atrás, parada, cola y giro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Ganchos de remolque, alarma de retroceso electrónica delantera y trasera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Válvulas de cierre del tanque hidráulico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Pintura modular, Dupont Imron Elite - Imprimación lijada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Base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Paquete de tubería de vacío de 8"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Kit de emergencia para extintor de incendios, 5 libras.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Montado en bastidor auxiliar, bastidor de 2 tubos, alarma de nivel bajo de agua de 8" con indicador de flujo de bomba de agua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Control de pluma con palanca de mando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Acumulador del sistema Rodder: control de encendido/apagado del martillo neumático con válvula manual Contador de imágenes de manguera digital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Contador de horas de bomba de agua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Contador de horas de la TDF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Sistema de cámara, alarma de temperatura del aceite hidráulico solo trasero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Manómetro digital de presión de agua Vactor Manual estándar y versión USB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Soplador Roots 824-18" Hg.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Rotación de 180 grados, 10 pies. Pluma telescópica hidráulica, carga frontal de 8"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Manguera de succión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Sistema de agua de flujo variable de 80 GPM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Presión de agua de 2500 PSI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Paquete de refrigeración hidráulica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Manguera de alcantarillado Piraña de 1" x 800', lavado de cuerpo de desechos de 2500 PSI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lastRenderedPageBreak/>
              <w:t>Válvula mariposa de 6", puerta trasera, posición 3:00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Válvula de cuchilla de puerta trasera de 6" con Camloc y puerto, posición 6:00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Puertos de bombeo únicamente para agua adicional, tanques de agua y desechos unidos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Separadores centrífugos (ciclones)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Porta tubos plegable, acera, tubo de 8"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Soporte para tubos plegable, lado de la calle, tubo de 8"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Porta tubos de la puerta trasera desmontado Protector contra salpicaduras de la puerta trasera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Colector de lubricante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Tabla de lubricantes de plástico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Controles inalámbricos Bellypack con controles de carrete de manguera, comunicaciones bidireccionales y pantalla LCD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Manguera de entrada de pluma giratoria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Acopladores para pistola, delanteros y traseros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Kit de Hidro excavación: incluye lanzas con escudo, boquillas, bandeja de almacenamiento y tubo de vacío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Guía de enrollado de manguera (rodillo doble), automática, sin indexación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Rodillo de presión para manguera Rodder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Carrete de manguera de alta presión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Almacenamiento de herramientas del carrete de manguera frontal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Válvulas de drenaje de bomba Rodder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Luz de mano con cable y enchufe protector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Paquete de 6 luces, 6 luces estroboscópicas de señal federal, LED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Señales de giro LED en el centro del barco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Luces de trabajo (2), LED, pluma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Luces de trabajo (2), LED, puerta trasera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Luz de trabajo, LED, estación del operador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Caja de herramientas, montada en parachoques delantero, 16 x 12 x 18 con (2) marcadores laterales LED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Caja de herramientas, detrás de la cabina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Caja de herramientas, marco del chasis del lado del conductor, 24 ancho x 24 alto x 24 profundidad (4) ubicaciones de almacenamiento de herramientas con mango largo detrás de la cabina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Estante de almacenamiento de conos de seguridad - Estilo poste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Indicador digital de nivel de agua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Indicador digital de nivel corporal de desechos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Material de la franja de la puerta, cinta reflectante, negro Material de la franja de la puerta, cinta reflectante, material de la franja de la puerta azul, cinta reflectante, rojo</w:t>
            </w:r>
          </w:p>
          <w:p w:rsidR="00A049AD" w:rsidRPr="00A049AD" w:rsidRDefault="00A049AD" w:rsidP="00E25C52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049AD">
              <w:rPr>
                <w:rFonts w:ascii="Arial" w:hAnsi="Arial" w:cs="Arial"/>
              </w:rPr>
              <w:t>Vactor de tubo de vacío de aluminio de 8" x 7'-6" Manual estándar y versión USB.</w:t>
            </w:r>
          </w:p>
          <w:p w:rsidR="00A049AD" w:rsidRPr="00A049AD" w:rsidRDefault="00A049AD" w:rsidP="00E25C52">
            <w:pPr>
              <w:tabs>
                <w:tab w:val="left" w:pos="291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5C52" w:rsidRPr="0074194E" w:rsidRDefault="00E25C52" w:rsidP="00E25C52">
      <w:pPr>
        <w:tabs>
          <w:tab w:val="left" w:pos="2917"/>
        </w:tabs>
        <w:rPr>
          <w:sz w:val="18"/>
          <w:szCs w:val="18"/>
        </w:rPr>
      </w:pPr>
    </w:p>
    <w:sectPr w:rsidR="00E25C52" w:rsidRPr="007419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71" w:rsidRDefault="00640271">
      <w:pPr>
        <w:spacing w:line="240" w:lineRule="auto"/>
      </w:pPr>
      <w:r>
        <w:separator/>
      </w:r>
    </w:p>
  </w:endnote>
  <w:endnote w:type="continuationSeparator" w:id="0">
    <w:p w:rsidR="00640271" w:rsidRDefault="0064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71" w:rsidRDefault="00640271">
      <w:r>
        <w:separator/>
      </w:r>
    </w:p>
  </w:footnote>
  <w:footnote w:type="continuationSeparator" w:id="0">
    <w:p w:rsidR="00640271" w:rsidRDefault="0064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50C"/>
    <w:multiLevelType w:val="hybridMultilevel"/>
    <w:tmpl w:val="93081262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5CD9"/>
    <w:multiLevelType w:val="hybridMultilevel"/>
    <w:tmpl w:val="A392A7F4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E0C"/>
    <w:multiLevelType w:val="hybridMultilevel"/>
    <w:tmpl w:val="B7A84C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1BF5"/>
    <w:multiLevelType w:val="hybridMultilevel"/>
    <w:tmpl w:val="7368B9F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12F2"/>
    <w:multiLevelType w:val="hybridMultilevel"/>
    <w:tmpl w:val="0AEA142A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31146"/>
    <w:multiLevelType w:val="hybridMultilevel"/>
    <w:tmpl w:val="B9B288C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2C68"/>
    <w:multiLevelType w:val="hybridMultilevel"/>
    <w:tmpl w:val="32902604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6285"/>
    <w:multiLevelType w:val="hybridMultilevel"/>
    <w:tmpl w:val="A4B2D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E501D"/>
    <w:multiLevelType w:val="hybridMultilevel"/>
    <w:tmpl w:val="3C52776A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E3407"/>
    <w:multiLevelType w:val="hybridMultilevel"/>
    <w:tmpl w:val="663EC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A4DD5"/>
    <w:multiLevelType w:val="hybridMultilevel"/>
    <w:tmpl w:val="64EAF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C3271"/>
    <w:multiLevelType w:val="hybridMultilevel"/>
    <w:tmpl w:val="223CDC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451A7"/>
    <w:multiLevelType w:val="hybridMultilevel"/>
    <w:tmpl w:val="4F829148"/>
    <w:lvl w:ilvl="0" w:tplc="CFBC1216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6782B"/>
    <w:multiLevelType w:val="hybridMultilevel"/>
    <w:tmpl w:val="0018E3F0"/>
    <w:lvl w:ilvl="0" w:tplc="255826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24463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A5714"/>
    <w:multiLevelType w:val="hybridMultilevel"/>
    <w:tmpl w:val="D424EB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F674D"/>
    <w:multiLevelType w:val="hybridMultilevel"/>
    <w:tmpl w:val="9ED4B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051FF"/>
    <w:multiLevelType w:val="hybridMultilevel"/>
    <w:tmpl w:val="B830B8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27A32"/>
    <w:multiLevelType w:val="hybridMultilevel"/>
    <w:tmpl w:val="265CF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7"/>
  </w:num>
  <w:num w:numId="5">
    <w:abstractNumId w:val="7"/>
  </w:num>
  <w:num w:numId="6">
    <w:abstractNumId w:val="4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8"/>
  </w:num>
  <w:num w:numId="13">
    <w:abstractNumId w:val="0"/>
  </w:num>
  <w:num w:numId="14">
    <w:abstractNumId w:val="3"/>
  </w:num>
  <w:num w:numId="15">
    <w:abstractNumId w:val="10"/>
  </w:num>
  <w:num w:numId="16">
    <w:abstractNumId w:val="2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4"/>
    <w:rsid w:val="00000D9D"/>
    <w:rsid w:val="000520A6"/>
    <w:rsid w:val="000869CB"/>
    <w:rsid w:val="000942C6"/>
    <w:rsid w:val="000E56CD"/>
    <w:rsid w:val="00112D3D"/>
    <w:rsid w:val="00186F92"/>
    <w:rsid w:val="001B7806"/>
    <w:rsid w:val="0023768A"/>
    <w:rsid w:val="0028105D"/>
    <w:rsid w:val="002D2744"/>
    <w:rsid w:val="003051CF"/>
    <w:rsid w:val="00332113"/>
    <w:rsid w:val="00366FB7"/>
    <w:rsid w:val="00397E08"/>
    <w:rsid w:val="003C1569"/>
    <w:rsid w:val="00405EB0"/>
    <w:rsid w:val="004D0BBB"/>
    <w:rsid w:val="004E0614"/>
    <w:rsid w:val="00564D66"/>
    <w:rsid w:val="005679B7"/>
    <w:rsid w:val="005E103F"/>
    <w:rsid w:val="005E7638"/>
    <w:rsid w:val="0064016E"/>
    <w:rsid w:val="00640271"/>
    <w:rsid w:val="0064590D"/>
    <w:rsid w:val="00662951"/>
    <w:rsid w:val="00682FD6"/>
    <w:rsid w:val="006A05F1"/>
    <w:rsid w:val="006E098B"/>
    <w:rsid w:val="006F59B8"/>
    <w:rsid w:val="007375CF"/>
    <w:rsid w:val="0074194E"/>
    <w:rsid w:val="007E2C9E"/>
    <w:rsid w:val="007F1228"/>
    <w:rsid w:val="00850A3C"/>
    <w:rsid w:val="008557E4"/>
    <w:rsid w:val="008718B9"/>
    <w:rsid w:val="0087547C"/>
    <w:rsid w:val="00896A0E"/>
    <w:rsid w:val="00897114"/>
    <w:rsid w:val="009214FE"/>
    <w:rsid w:val="00A049AD"/>
    <w:rsid w:val="00A51EEE"/>
    <w:rsid w:val="00B029F5"/>
    <w:rsid w:val="00B74FFE"/>
    <w:rsid w:val="00B90952"/>
    <w:rsid w:val="00D72FFD"/>
    <w:rsid w:val="00D77C81"/>
    <w:rsid w:val="00E14A26"/>
    <w:rsid w:val="00E25C52"/>
    <w:rsid w:val="00F02AB3"/>
    <w:rsid w:val="00F37EDE"/>
    <w:rsid w:val="00FE1D71"/>
    <w:rsid w:val="00FE57AC"/>
    <w:rsid w:val="22C7784B"/>
    <w:rsid w:val="295069CB"/>
    <w:rsid w:val="33972CA5"/>
    <w:rsid w:val="3F8D58F0"/>
    <w:rsid w:val="48E17DD8"/>
    <w:rsid w:val="5BFB4F62"/>
    <w:rsid w:val="6B9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7103"/>
  <w15:docId w15:val="{BCB9A2C9-1D5C-4A61-99BB-DAB2BF19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AB3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pPr>
      <w:spacing w:before="240" w:after="60" w:line="240" w:lineRule="exact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nhideWhenUsed/>
    <w:qFormat/>
    <w:pPr>
      <w:tabs>
        <w:tab w:val="left" w:pos="5820"/>
      </w:tabs>
      <w:jc w:val="both"/>
    </w:pPr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Theme="minorEastAsia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qFormat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1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114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86F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25C5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21</cp:revision>
  <cp:lastPrinted>2024-04-25T17:38:00Z</cp:lastPrinted>
  <dcterms:created xsi:type="dcterms:W3CDTF">2024-04-24T21:41:00Z</dcterms:created>
  <dcterms:modified xsi:type="dcterms:W3CDTF">2024-07-03T17:52:00Z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2058-11.2.0.11306</vt:lpwstr>
  </property>
  <property fmtid="{D5CDD505-2E9C-101B-9397-08002B2CF9AE}" pid="3" name="ICV">
    <vt:lpwstr>071F0E9CB533485B9A8020B297924005</vt:lpwstr>
  </property>
</Properties>
</file>